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3F4" w:rsidRDefault="007963F4" w:rsidP="00544313">
      <w:pPr>
        <w:jc w:val="center"/>
        <w:rPr>
          <w:b/>
          <w:sz w:val="32"/>
          <w:szCs w:val="32"/>
          <w:u w:val="single"/>
        </w:rPr>
      </w:pPr>
      <w:r>
        <w:rPr>
          <w:b/>
          <w:sz w:val="32"/>
          <w:szCs w:val="32"/>
          <w:u w:val="single"/>
        </w:rPr>
        <w:t>Ex</w:t>
      </w:r>
      <w:r w:rsidRPr="00544313">
        <w:rPr>
          <w:b/>
          <w:sz w:val="32"/>
          <w:szCs w:val="32"/>
          <w:u w:val="single"/>
        </w:rPr>
        <w:t>trusive volcanism – a summary</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8"/>
        <w:gridCol w:w="4392"/>
        <w:gridCol w:w="4536"/>
      </w:tblGrid>
      <w:tr w:rsidR="007963F4" w:rsidRPr="005825A6" w:rsidTr="00AE4D80">
        <w:tc>
          <w:tcPr>
            <w:tcW w:w="3158" w:type="dxa"/>
            <w:shd w:val="clear" w:color="auto" w:fill="BFBFBF"/>
          </w:tcPr>
          <w:p w:rsidR="007963F4" w:rsidRPr="005825A6" w:rsidRDefault="007963F4" w:rsidP="00AE4D80">
            <w:pPr>
              <w:spacing w:after="0" w:line="240" w:lineRule="auto"/>
              <w:rPr>
                <w:b/>
                <w:sz w:val="32"/>
                <w:szCs w:val="32"/>
              </w:rPr>
            </w:pPr>
            <w:r w:rsidRPr="005825A6">
              <w:rPr>
                <w:b/>
                <w:sz w:val="32"/>
                <w:szCs w:val="32"/>
              </w:rPr>
              <w:t>Landform / stru</w:t>
            </w:r>
            <w:r w:rsidRPr="005825A6">
              <w:rPr>
                <w:b/>
                <w:sz w:val="32"/>
                <w:szCs w:val="32"/>
              </w:rPr>
              <w:t>c</w:t>
            </w:r>
            <w:r w:rsidRPr="005825A6">
              <w:rPr>
                <w:b/>
                <w:sz w:val="32"/>
                <w:szCs w:val="32"/>
              </w:rPr>
              <w:t>ture</w:t>
            </w:r>
          </w:p>
          <w:p w:rsidR="007963F4" w:rsidRPr="005825A6" w:rsidRDefault="007963F4" w:rsidP="00AE4D80">
            <w:pPr>
              <w:spacing w:after="0" w:line="240" w:lineRule="auto"/>
              <w:rPr>
                <w:b/>
                <w:sz w:val="32"/>
                <w:szCs w:val="32"/>
              </w:rPr>
            </w:pPr>
          </w:p>
        </w:tc>
        <w:tc>
          <w:tcPr>
            <w:tcW w:w="4392" w:type="dxa"/>
            <w:shd w:val="clear" w:color="auto" w:fill="BFBFBF"/>
          </w:tcPr>
          <w:p w:rsidR="007963F4" w:rsidRPr="005825A6" w:rsidRDefault="007963F4" w:rsidP="00AE4D80">
            <w:pPr>
              <w:spacing w:after="0" w:line="240" w:lineRule="auto"/>
              <w:rPr>
                <w:b/>
                <w:sz w:val="32"/>
                <w:szCs w:val="32"/>
              </w:rPr>
            </w:pPr>
            <w:r w:rsidRPr="005825A6">
              <w:rPr>
                <w:b/>
                <w:sz w:val="32"/>
                <w:szCs w:val="32"/>
              </w:rPr>
              <w:t>Description</w:t>
            </w:r>
          </w:p>
        </w:tc>
        <w:tc>
          <w:tcPr>
            <w:tcW w:w="4536" w:type="dxa"/>
            <w:shd w:val="clear" w:color="auto" w:fill="BFBFBF"/>
          </w:tcPr>
          <w:p w:rsidR="007963F4" w:rsidRPr="005825A6" w:rsidRDefault="007963F4" w:rsidP="00AE4D80">
            <w:pPr>
              <w:spacing w:after="0" w:line="240" w:lineRule="auto"/>
              <w:rPr>
                <w:b/>
                <w:sz w:val="32"/>
                <w:szCs w:val="32"/>
              </w:rPr>
            </w:pPr>
            <w:r w:rsidRPr="005825A6">
              <w:rPr>
                <w:b/>
                <w:sz w:val="32"/>
                <w:szCs w:val="32"/>
              </w:rPr>
              <w:t>Process</w:t>
            </w:r>
            <w:r>
              <w:rPr>
                <w:b/>
                <w:sz w:val="32"/>
                <w:szCs w:val="32"/>
              </w:rPr>
              <w:t xml:space="preserve"> /notes</w:t>
            </w:r>
          </w:p>
        </w:tc>
      </w:tr>
      <w:tr w:rsidR="007C0F8A" w:rsidRPr="005825A6" w:rsidTr="00AE4D80">
        <w:tc>
          <w:tcPr>
            <w:tcW w:w="3158" w:type="dxa"/>
          </w:tcPr>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7C0F8A" w:rsidRDefault="007C0F8A" w:rsidP="00AE4D80">
            <w:pPr>
              <w:spacing w:after="0" w:line="240" w:lineRule="auto"/>
              <w:rPr>
                <w:b/>
                <w:sz w:val="28"/>
                <w:szCs w:val="28"/>
              </w:rPr>
            </w:pPr>
            <w:r>
              <w:rPr>
                <w:b/>
                <w:sz w:val="28"/>
                <w:szCs w:val="28"/>
              </w:rPr>
              <w:t>Volcano</w:t>
            </w:r>
          </w:p>
        </w:tc>
        <w:tc>
          <w:tcPr>
            <w:tcW w:w="4392" w:type="dxa"/>
          </w:tcPr>
          <w:p w:rsidR="00084ADA" w:rsidRDefault="00084ADA" w:rsidP="007C0F8A">
            <w:pPr>
              <w:pStyle w:val="NormalWeb"/>
              <w:rPr>
                <w:rFonts w:asciiTheme="minorHAnsi" w:hAnsiTheme="minorHAnsi"/>
                <w:sz w:val="22"/>
                <w:szCs w:val="22"/>
              </w:rPr>
            </w:pPr>
          </w:p>
          <w:p w:rsidR="004349E5" w:rsidRDefault="007C0F8A" w:rsidP="007C0F8A">
            <w:pPr>
              <w:pStyle w:val="NormalWeb"/>
            </w:pPr>
            <w:r w:rsidRPr="007C0F8A">
              <w:rPr>
                <w:rFonts w:asciiTheme="minorHAnsi" w:hAnsiTheme="minorHAnsi"/>
                <w:sz w:val="22"/>
                <w:szCs w:val="22"/>
              </w:rPr>
              <w:t xml:space="preserve">A </w:t>
            </w:r>
            <w:r w:rsidRPr="007C0F8A">
              <w:rPr>
                <w:rFonts w:asciiTheme="minorHAnsi" w:hAnsiTheme="minorHAnsi"/>
                <w:b/>
                <w:bCs/>
                <w:sz w:val="22"/>
                <w:szCs w:val="22"/>
              </w:rPr>
              <w:t>volcano</w:t>
            </w:r>
            <w:r w:rsidRPr="007C0F8A">
              <w:rPr>
                <w:rFonts w:asciiTheme="minorHAnsi" w:hAnsiTheme="minorHAnsi"/>
                <w:sz w:val="22"/>
                <w:szCs w:val="22"/>
              </w:rPr>
              <w:t xml:space="preserve"> is an opening, or rupture, in a pl</w:t>
            </w:r>
            <w:r w:rsidRPr="007C0F8A">
              <w:rPr>
                <w:rFonts w:asciiTheme="minorHAnsi" w:hAnsiTheme="minorHAnsi"/>
                <w:sz w:val="22"/>
                <w:szCs w:val="22"/>
              </w:rPr>
              <w:t>a</w:t>
            </w:r>
            <w:r w:rsidRPr="007C0F8A">
              <w:rPr>
                <w:rFonts w:asciiTheme="minorHAnsi" w:hAnsiTheme="minorHAnsi"/>
                <w:sz w:val="22"/>
                <w:szCs w:val="22"/>
              </w:rPr>
              <w:t>net's surface or crust, which allows hot ma</w:t>
            </w:r>
            <w:r w:rsidRPr="007C0F8A">
              <w:rPr>
                <w:rFonts w:asciiTheme="minorHAnsi" w:hAnsiTheme="minorHAnsi"/>
                <w:sz w:val="22"/>
                <w:szCs w:val="22"/>
              </w:rPr>
              <w:t>g</w:t>
            </w:r>
            <w:r w:rsidRPr="007C0F8A">
              <w:rPr>
                <w:rFonts w:asciiTheme="minorHAnsi" w:hAnsiTheme="minorHAnsi"/>
                <w:sz w:val="22"/>
                <w:szCs w:val="22"/>
              </w:rPr>
              <w:t>ma, ash and gases to escape from b</w:t>
            </w:r>
            <w:r w:rsidRPr="007C0F8A">
              <w:rPr>
                <w:rFonts w:asciiTheme="minorHAnsi" w:hAnsiTheme="minorHAnsi"/>
                <w:sz w:val="22"/>
                <w:szCs w:val="22"/>
              </w:rPr>
              <w:t>e</w:t>
            </w:r>
            <w:r w:rsidRPr="007C0F8A">
              <w:rPr>
                <w:rFonts w:asciiTheme="minorHAnsi" w:hAnsiTheme="minorHAnsi"/>
                <w:sz w:val="22"/>
                <w:szCs w:val="22"/>
              </w:rPr>
              <w:t xml:space="preserve">low the surface. The word </w:t>
            </w:r>
            <w:r w:rsidRPr="007C0F8A">
              <w:rPr>
                <w:rFonts w:asciiTheme="minorHAnsi" w:hAnsiTheme="minorHAnsi"/>
                <w:i/>
                <w:iCs/>
                <w:sz w:val="22"/>
                <w:szCs w:val="22"/>
              </w:rPr>
              <w:t>volcano</w:t>
            </w:r>
            <w:r w:rsidRPr="007C0F8A">
              <w:rPr>
                <w:rFonts w:asciiTheme="minorHAnsi" w:hAnsiTheme="minorHAnsi"/>
                <w:sz w:val="22"/>
                <w:szCs w:val="22"/>
              </w:rPr>
              <w:t xml:space="preserve"> is d</w:t>
            </w:r>
            <w:r w:rsidRPr="007C0F8A">
              <w:rPr>
                <w:rFonts w:asciiTheme="minorHAnsi" w:hAnsiTheme="minorHAnsi"/>
                <w:sz w:val="22"/>
                <w:szCs w:val="22"/>
              </w:rPr>
              <w:t>e</w:t>
            </w:r>
            <w:r w:rsidRPr="007C0F8A">
              <w:rPr>
                <w:rFonts w:asciiTheme="minorHAnsi" w:hAnsiTheme="minorHAnsi"/>
                <w:sz w:val="22"/>
                <w:szCs w:val="22"/>
              </w:rPr>
              <w:t>rived from the name of Vulcano</w:t>
            </w:r>
            <w:r>
              <w:rPr>
                <w:rFonts w:asciiTheme="minorHAnsi" w:hAnsiTheme="minorHAnsi"/>
                <w:sz w:val="22"/>
                <w:szCs w:val="22"/>
              </w:rPr>
              <w:t xml:space="preserve"> </w:t>
            </w:r>
            <w:r w:rsidRPr="007C0F8A">
              <w:rPr>
                <w:rFonts w:asciiTheme="minorHAnsi" w:hAnsiTheme="minorHAnsi"/>
                <w:sz w:val="22"/>
                <w:szCs w:val="22"/>
              </w:rPr>
              <w:t>island off Sicily which in turn, was named after Vu</w:t>
            </w:r>
            <w:r w:rsidRPr="007C0F8A">
              <w:rPr>
                <w:rFonts w:asciiTheme="minorHAnsi" w:hAnsiTheme="minorHAnsi"/>
                <w:sz w:val="22"/>
                <w:szCs w:val="22"/>
              </w:rPr>
              <w:t>l</w:t>
            </w:r>
            <w:r w:rsidRPr="007C0F8A">
              <w:rPr>
                <w:rFonts w:asciiTheme="minorHAnsi" w:hAnsiTheme="minorHAnsi"/>
                <w:sz w:val="22"/>
                <w:szCs w:val="22"/>
              </w:rPr>
              <w:t>can, the Roman god of fire.</w:t>
            </w:r>
            <w:r>
              <w:rPr>
                <w:rFonts w:asciiTheme="minorHAnsi" w:hAnsiTheme="minorHAnsi"/>
                <w:sz w:val="22"/>
                <w:szCs w:val="22"/>
              </w:rPr>
              <w:t xml:space="preserve"> </w:t>
            </w:r>
            <w:r w:rsidRPr="007C0F8A">
              <w:rPr>
                <w:rFonts w:asciiTheme="minorHAnsi" w:hAnsiTheme="minorHAnsi"/>
                <w:sz w:val="22"/>
                <w:szCs w:val="22"/>
              </w:rPr>
              <w:t>Volcanoes are generally found where te</w:t>
            </w:r>
            <w:r w:rsidRPr="007C0F8A">
              <w:rPr>
                <w:rFonts w:asciiTheme="minorHAnsi" w:hAnsiTheme="minorHAnsi"/>
                <w:sz w:val="22"/>
                <w:szCs w:val="22"/>
              </w:rPr>
              <w:t>c</w:t>
            </w:r>
            <w:r w:rsidRPr="007C0F8A">
              <w:rPr>
                <w:rFonts w:asciiTheme="minorHAnsi" w:hAnsiTheme="minorHAnsi"/>
                <w:sz w:val="22"/>
                <w:szCs w:val="22"/>
              </w:rPr>
              <w:t xml:space="preserve">tonic plates are diverging or converging. A </w:t>
            </w:r>
            <w:r w:rsidRPr="004349E5">
              <w:rPr>
                <w:rFonts w:asciiTheme="minorHAnsi" w:hAnsiTheme="minorHAnsi"/>
                <w:sz w:val="22"/>
                <w:szCs w:val="22"/>
              </w:rPr>
              <w:t>mid-oceanic ridge</w:t>
            </w:r>
            <w:r w:rsidRPr="007C0F8A">
              <w:rPr>
                <w:rFonts w:asciiTheme="minorHAnsi" w:hAnsiTheme="minorHAnsi"/>
                <w:sz w:val="22"/>
                <w:szCs w:val="22"/>
              </w:rPr>
              <w:t xml:space="preserve">, for example the </w:t>
            </w:r>
            <w:r w:rsidRPr="004349E5">
              <w:rPr>
                <w:rFonts w:asciiTheme="minorHAnsi" w:hAnsiTheme="minorHAnsi"/>
                <w:sz w:val="22"/>
                <w:szCs w:val="22"/>
              </w:rPr>
              <w:t>Mid-Atlantic Ridge</w:t>
            </w:r>
            <w:r w:rsidRPr="007C0F8A">
              <w:rPr>
                <w:rFonts w:asciiTheme="minorHAnsi" w:hAnsiTheme="minorHAnsi"/>
                <w:sz w:val="22"/>
                <w:szCs w:val="22"/>
              </w:rPr>
              <w:t xml:space="preserve">, has examples of volcanoes caused by </w:t>
            </w:r>
            <w:r w:rsidRPr="004349E5">
              <w:rPr>
                <w:rFonts w:asciiTheme="minorHAnsi" w:hAnsiTheme="minorHAnsi"/>
                <w:sz w:val="22"/>
                <w:szCs w:val="22"/>
              </w:rPr>
              <w:t>divergent tectonic plates</w:t>
            </w:r>
            <w:r w:rsidRPr="007C0F8A">
              <w:rPr>
                <w:rFonts w:asciiTheme="minorHAnsi" w:hAnsiTheme="minorHAnsi"/>
                <w:sz w:val="22"/>
                <w:szCs w:val="22"/>
              </w:rPr>
              <w:t xml:space="preserve"> pulling apart; the </w:t>
            </w:r>
            <w:r w:rsidRPr="004349E5">
              <w:rPr>
                <w:rFonts w:asciiTheme="minorHAnsi" w:hAnsiTheme="minorHAnsi"/>
                <w:sz w:val="22"/>
                <w:szCs w:val="22"/>
              </w:rPr>
              <w:t>Pacific Ring of Fire</w:t>
            </w:r>
            <w:r w:rsidRPr="007C0F8A">
              <w:rPr>
                <w:rFonts w:asciiTheme="minorHAnsi" w:hAnsiTheme="minorHAnsi"/>
                <w:sz w:val="22"/>
                <w:szCs w:val="22"/>
              </w:rPr>
              <w:t xml:space="preserve"> has examples of volcanoes caused by </w:t>
            </w:r>
            <w:r w:rsidRPr="004349E5">
              <w:rPr>
                <w:rFonts w:asciiTheme="minorHAnsi" w:hAnsiTheme="minorHAnsi"/>
                <w:sz w:val="22"/>
                <w:szCs w:val="22"/>
              </w:rPr>
              <w:t>convergent tectonic plates</w:t>
            </w:r>
            <w:r w:rsidRPr="007C0F8A">
              <w:rPr>
                <w:rFonts w:asciiTheme="minorHAnsi" w:hAnsiTheme="minorHAnsi"/>
                <w:sz w:val="22"/>
                <w:szCs w:val="22"/>
              </w:rPr>
              <w:t xml:space="preserve"> coming together. By contrast, volc</w:t>
            </w:r>
            <w:r w:rsidRPr="007C0F8A">
              <w:rPr>
                <w:rFonts w:asciiTheme="minorHAnsi" w:hAnsiTheme="minorHAnsi"/>
                <w:sz w:val="22"/>
                <w:szCs w:val="22"/>
              </w:rPr>
              <w:t>a</w:t>
            </w:r>
            <w:r w:rsidRPr="007C0F8A">
              <w:rPr>
                <w:rFonts w:asciiTheme="minorHAnsi" w:hAnsiTheme="minorHAnsi"/>
                <w:sz w:val="22"/>
                <w:szCs w:val="22"/>
              </w:rPr>
              <w:t>noes are usually not created where two te</w:t>
            </w:r>
            <w:r w:rsidRPr="007C0F8A">
              <w:rPr>
                <w:rFonts w:asciiTheme="minorHAnsi" w:hAnsiTheme="minorHAnsi"/>
                <w:sz w:val="22"/>
                <w:szCs w:val="22"/>
              </w:rPr>
              <w:t>c</w:t>
            </w:r>
            <w:r w:rsidRPr="007C0F8A">
              <w:rPr>
                <w:rFonts w:asciiTheme="minorHAnsi" w:hAnsiTheme="minorHAnsi"/>
                <w:sz w:val="22"/>
                <w:szCs w:val="22"/>
              </w:rPr>
              <w:t>tonic plates slide past one another. Volcanoes can also form where there is stre</w:t>
            </w:r>
            <w:r w:rsidRPr="007C0F8A">
              <w:rPr>
                <w:rFonts w:asciiTheme="minorHAnsi" w:hAnsiTheme="minorHAnsi"/>
                <w:sz w:val="22"/>
                <w:szCs w:val="22"/>
              </w:rPr>
              <w:t>t</w:t>
            </w:r>
            <w:r w:rsidRPr="007C0F8A">
              <w:rPr>
                <w:rFonts w:asciiTheme="minorHAnsi" w:hAnsiTheme="minorHAnsi"/>
                <w:sz w:val="22"/>
                <w:szCs w:val="22"/>
              </w:rPr>
              <w:t xml:space="preserve">ching and thinning of the </w:t>
            </w:r>
            <w:r w:rsidRPr="004349E5">
              <w:rPr>
                <w:rFonts w:asciiTheme="minorHAnsi" w:hAnsiTheme="minorHAnsi"/>
                <w:sz w:val="22"/>
                <w:szCs w:val="22"/>
              </w:rPr>
              <w:t>Earth's crust</w:t>
            </w:r>
            <w:r w:rsidRPr="007C0F8A">
              <w:rPr>
                <w:rFonts w:asciiTheme="minorHAnsi" w:hAnsiTheme="minorHAnsi"/>
                <w:sz w:val="22"/>
                <w:szCs w:val="22"/>
              </w:rPr>
              <w:t xml:space="preserve"> (called "non-hotspot intraplate volca</w:t>
            </w:r>
            <w:r w:rsidRPr="007C0F8A">
              <w:rPr>
                <w:rFonts w:asciiTheme="minorHAnsi" w:hAnsiTheme="minorHAnsi"/>
                <w:sz w:val="22"/>
                <w:szCs w:val="22"/>
              </w:rPr>
              <w:t>n</w:t>
            </w:r>
            <w:r w:rsidRPr="007C0F8A">
              <w:rPr>
                <w:rFonts w:asciiTheme="minorHAnsi" w:hAnsiTheme="minorHAnsi"/>
                <w:sz w:val="22"/>
                <w:szCs w:val="22"/>
              </w:rPr>
              <w:t xml:space="preserve">ism"), such as in the </w:t>
            </w:r>
            <w:r w:rsidRPr="004349E5">
              <w:rPr>
                <w:rFonts w:asciiTheme="minorHAnsi" w:hAnsiTheme="minorHAnsi"/>
                <w:sz w:val="22"/>
                <w:szCs w:val="22"/>
              </w:rPr>
              <w:t>African Rift Valley</w:t>
            </w:r>
            <w:r w:rsidRPr="007C0F8A">
              <w:rPr>
                <w:rFonts w:asciiTheme="minorHAnsi" w:hAnsiTheme="minorHAnsi"/>
                <w:sz w:val="22"/>
                <w:szCs w:val="22"/>
              </w:rPr>
              <w:t xml:space="preserve">, the </w:t>
            </w:r>
            <w:r w:rsidRPr="004349E5">
              <w:rPr>
                <w:rFonts w:asciiTheme="minorHAnsi" w:hAnsiTheme="minorHAnsi"/>
                <w:sz w:val="22"/>
                <w:szCs w:val="22"/>
              </w:rPr>
              <w:t>Wells Gray-Clearwater vo</w:t>
            </w:r>
            <w:r w:rsidRPr="004349E5">
              <w:rPr>
                <w:rFonts w:asciiTheme="minorHAnsi" w:hAnsiTheme="minorHAnsi"/>
                <w:sz w:val="22"/>
                <w:szCs w:val="22"/>
              </w:rPr>
              <w:t>l</w:t>
            </w:r>
            <w:r w:rsidRPr="004349E5">
              <w:rPr>
                <w:rFonts w:asciiTheme="minorHAnsi" w:hAnsiTheme="minorHAnsi"/>
                <w:sz w:val="22"/>
                <w:szCs w:val="22"/>
              </w:rPr>
              <w:t>canic field</w:t>
            </w:r>
            <w:r w:rsidRPr="007C0F8A">
              <w:rPr>
                <w:rFonts w:asciiTheme="minorHAnsi" w:hAnsiTheme="minorHAnsi"/>
                <w:sz w:val="22"/>
                <w:szCs w:val="22"/>
              </w:rPr>
              <w:t xml:space="preserve"> and the </w:t>
            </w:r>
            <w:r w:rsidRPr="004349E5">
              <w:rPr>
                <w:rFonts w:asciiTheme="minorHAnsi" w:hAnsiTheme="minorHAnsi"/>
                <w:sz w:val="22"/>
                <w:szCs w:val="22"/>
              </w:rPr>
              <w:t>Rio Grande Rift</w:t>
            </w:r>
            <w:r w:rsidRPr="007C0F8A">
              <w:rPr>
                <w:rFonts w:asciiTheme="minorHAnsi" w:hAnsiTheme="minorHAnsi"/>
                <w:sz w:val="22"/>
                <w:szCs w:val="22"/>
              </w:rPr>
              <w:t xml:space="preserve"> in North America and the European </w:t>
            </w:r>
            <w:r w:rsidRPr="004349E5">
              <w:rPr>
                <w:rFonts w:asciiTheme="minorHAnsi" w:hAnsiTheme="minorHAnsi"/>
                <w:sz w:val="22"/>
                <w:szCs w:val="22"/>
              </w:rPr>
              <w:t>Rhine Graben</w:t>
            </w:r>
            <w:r w:rsidRPr="007C0F8A">
              <w:rPr>
                <w:rFonts w:asciiTheme="minorHAnsi" w:hAnsiTheme="minorHAnsi"/>
                <w:sz w:val="22"/>
                <w:szCs w:val="22"/>
              </w:rPr>
              <w:t xml:space="preserve"> with its </w:t>
            </w:r>
            <w:r w:rsidRPr="004349E5">
              <w:rPr>
                <w:rFonts w:asciiTheme="minorHAnsi" w:hAnsiTheme="minorHAnsi"/>
                <w:sz w:val="22"/>
                <w:szCs w:val="22"/>
              </w:rPr>
              <w:t>Eifel</w:t>
            </w:r>
            <w:r w:rsidRPr="007C0F8A">
              <w:rPr>
                <w:rFonts w:asciiTheme="minorHAnsi" w:hAnsiTheme="minorHAnsi"/>
                <w:sz w:val="22"/>
                <w:szCs w:val="22"/>
              </w:rPr>
              <w:t xml:space="preserve"> volcanoes.</w:t>
            </w:r>
            <w:r w:rsidR="00084ADA">
              <w:rPr>
                <w:rFonts w:asciiTheme="minorHAnsi" w:hAnsiTheme="minorHAnsi"/>
                <w:sz w:val="22"/>
                <w:szCs w:val="22"/>
              </w:rPr>
              <w:t xml:space="preserve"> </w:t>
            </w:r>
            <w:r w:rsidRPr="007C0F8A">
              <w:rPr>
                <w:rFonts w:asciiTheme="minorHAnsi" w:hAnsiTheme="minorHAnsi"/>
                <w:sz w:val="22"/>
                <w:szCs w:val="22"/>
              </w:rPr>
              <w:t xml:space="preserve">Volcanoes can be caused by </w:t>
            </w:r>
            <w:r w:rsidRPr="004349E5">
              <w:rPr>
                <w:rFonts w:asciiTheme="minorHAnsi" w:hAnsiTheme="minorHAnsi"/>
                <w:sz w:val="22"/>
                <w:szCs w:val="22"/>
              </w:rPr>
              <w:t>mantle plumes</w:t>
            </w:r>
            <w:r w:rsidRPr="007C0F8A">
              <w:rPr>
                <w:rFonts w:asciiTheme="minorHAnsi" w:hAnsiTheme="minorHAnsi"/>
                <w:sz w:val="22"/>
                <w:szCs w:val="22"/>
              </w:rPr>
              <w:t xml:space="preserve">. These so-called </w:t>
            </w:r>
            <w:r w:rsidRPr="004349E5">
              <w:rPr>
                <w:rFonts w:asciiTheme="minorHAnsi" w:hAnsiTheme="minorHAnsi"/>
                <w:sz w:val="22"/>
                <w:szCs w:val="22"/>
              </w:rPr>
              <w:t>hotspots</w:t>
            </w:r>
            <w:r w:rsidRPr="007C0F8A">
              <w:rPr>
                <w:rFonts w:asciiTheme="minorHAnsi" w:hAnsiTheme="minorHAnsi"/>
                <w:sz w:val="22"/>
                <w:szCs w:val="22"/>
              </w:rPr>
              <w:t xml:space="preserve">, for example at </w:t>
            </w:r>
            <w:r w:rsidRPr="004349E5">
              <w:rPr>
                <w:rFonts w:asciiTheme="minorHAnsi" w:hAnsiTheme="minorHAnsi"/>
                <w:sz w:val="22"/>
                <w:szCs w:val="22"/>
              </w:rPr>
              <w:t>Hawaii</w:t>
            </w:r>
            <w:r w:rsidRPr="007C0F8A">
              <w:rPr>
                <w:rFonts w:asciiTheme="minorHAnsi" w:hAnsiTheme="minorHAnsi"/>
                <w:sz w:val="22"/>
                <w:szCs w:val="22"/>
              </w:rPr>
              <w:t xml:space="preserve">, can occur far from plate boundaries. </w:t>
            </w:r>
          </w:p>
          <w:p w:rsidR="007C0F8A" w:rsidRPr="00031A69" w:rsidRDefault="007C0F8A" w:rsidP="00AE4D80">
            <w:pPr>
              <w:spacing w:after="0" w:line="240" w:lineRule="auto"/>
            </w:pPr>
          </w:p>
        </w:tc>
        <w:tc>
          <w:tcPr>
            <w:tcW w:w="4536" w:type="dxa"/>
          </w:tcPr>
          <w:p w:rsidR="004349E5" w:rsidRDefault="004349E5" w:rsidP="00AE4D80">
            <w:pPr>
              <w:spacing w:after="0" w:line="240" w:lineRule="auto"/>
              <w:rPr>
                <w:sz w:val="32"/>
                <w:szCs w:val="32"/>
              </w:rPr>
            </w:pPr>
          </w:p>
          <w:p w:rsidR="004349E5" w:rsidRPr="004349E5" w:rsidRDefault="004349E5" w:rsidP="004349E5">
            <w:pPr>
              <w:rPr>
                <w:sz w:val="32"/>
                <w:szCs w:val="32"/>
              </w:rPr>
            </w:pPr>
            <w:r>
              <w:rPr>
                <w:noProof/>
                <w:sz w:val="32"/>
                <w:szCs w:val="32"/>
                <w:lang w:val="en-US"/>
              </w:rPr>
              <w:drawing>
                <wp:anchor distT="0" distB="0" distL="114300" distR="114300" simplePos="0" relativeHeight="251668480" behindDoc="1" locked="0" layoutInCell="1" allowOverlap="1">
                  <wp:simplePos x="0" y="0"/>
                  <wp:positionH relativeFrom="column">
                    <wp:posOffset>92075</wp:posOffset>
                  </wp:positionH>
                  <wp:positionV relativeFrom="paragraph">
                    <wp:posOffset>3004820</wp:posOffset>
                  </wp:positionV>
                  <wp:extent cx="2475865" cy="1855470"/>
                  <wp:effectExtent l="19050" t="0" r="635" b="0"/>
                  <wp:wrapTight wrapText="bothSides">
                    <wp:wrapPolygon edited="0">
                      <wp:start x="-166" y="0"/>
                      <wp:lineTo x="-166" y="21290"/>
                      <wp:lineTo x="21606" y="21290"/>
                      <wp:lineTo x="21606" y="0"/>
                      <wp:lineTo x="-166"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2475865" cy="1855470"/>
                          </a:xfrm>
                          <a:prstGeom prst="rect">
                            <a:avLst/>
                          </a:prstGeom>
                          <a:noFill/>
                          <a:ln w="9525">
                            <a:noFill/>
                            <a:miter lim="800000"/>
                            <a:headEnd/>
                            <a:tailEnd/>
                          </a:ln>
                        </pic:spPr>
                      </pic:pic>
                    </a:graphicData>
                  </a:graphic>
                </wp:anchor>
              </w:drawing>
            </w:r>
            <w:r>
              <w:rPr>
                <w:noProof/>
                <w:sz w:val="32"/>
                <w:szCs w:val="32"/>
                <w:lang w:val="en-US"/>
              </w:rPr>
              <w:drawing>
                <wp:anchor distT="0" distB="0" distL="114300" distR="114300" simplePos="0" relativeHeight="251667456" behindDoc="1" locked="0" layoutInCell="1" allowOverlap="1">
                  <wp:simplePos x="0" y="0"/>
                  <wp:positionH relativeFrom="column">
                    <wp:posOffset>97155</wp:posOffset>
                  </wp:positionH>
                  <wp:positionV relativeFrom="paragraph">
                    <wp:posOffset>70485</wp:posOffset>
                  </wp:positionV>
                  <wp:extent cx="2515235" cy="2620010"/>
                  <wp:effectExtent l="19050" t="0" r="0" b="0"/>
                  <wp:wrapTight wrapText="bothSides">
                    <wp:wrapPolygon edited="0">
                      <wp:start x="-164" y="0"/>
                      <wp:lineTo x="-164" y="21516"/>
                      <wp:lineTo x="21595" y="21516"/>
                      <wp:lineTo x="21595" y="0"/>
                      <wp:lineTo x="-164"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2515235" cy="2620010"/>
                          </a:xfrm>
                          <a:prstGeom prst="rect">
                            <a:avLst/>
                          </a:prstGeom>
                          <a:noFill/>
                          <a:ln w="9525">
                            <a:noFill/>
                            <a:miter lim="800000"/>
                            <a:headEnd/>
                            <a:tailEnd/>
                          </a:ln>
                        </pic:spPr>
                      </pic:pic>
                    </a:graphicData>
                  </a:graphic>
                </wp:anchor>
              </w:drawing>
            </w:r>
          </w:p>
          <w:p w:rsidR="007C0F8A" w:rsidRPr="004349E5" w:rsidRDefault="007C0F8A" w:rsidP="004349E5">
            <w:pPr>
              <w:rPr>
                <w:sz w:val="32"/>
                <w:szCs w:val="32"/>
              </w:rPr>
            </w:pPr>
          </w:p>
        </w:tc>
      </w:tr>
      <w:tr w:rsidR="007963F4" w:rsidRPr="005825A6" w:rsidTr="00AE4D80">
        <w:tc>
          <w:tcPr>
            <w:tcW w:w="3158" w:type="dxa"/>
          </w:tcPr>
          <w:p w:rsidR="007963F4" w:rsidRDefault="007963F4" w:rsidP="00AE4D80">
            <w:pPr>
              <w:spacing w:after="0" w:line="240" w:lineRule="auto"/>
              <w:rPr>
                <w:b/>
                <w:sz w:val="28"/>
                <w:szCs w:val="28"/>
              </w:rPr>
            </w:pPr>
          </w:p>
          <w:p w:rsidR="007963F4" w:rsidRPr="005825A6" w:rsidRDefault="007963F4" w:rsidP="00AE4D80">
            <w:pPr>
              <w:spacing w:after="0" w:line="240" w:lineRule="auto"/>
              <w:rPr>
                <w:b/>
                <w:sz w:val="28"/>
                <w:szCs w:val="28"/>
              </w:rPr>
            </w:pPr>
          </w:p>
          <w:p w:rsidR="007963F4" w:rsidRPr="005825A6" w:rsidRDefault="007963F4" w:rsidP="00AE4D80">
            <w:pPr>
              <w:spacing w:after="0" w:line="240" w:lineRule="auto"/>
              <w:rPr>
                <w:b/>
                <w:sz w:val="28"/>
                <w:szCs w:val="28"/>
              </w:rPr>
            </w:pPr>
            <w:r>
              <w:rPr>
                <w:b/>
                <w:sz w:val="28"/>
                <w:szCs w:val="28"/>
              </w:rPr>
              <w:t>Pyroclastic flow</w:t>
            </w:r>
          </w:p>
        </w:tc>
        <w:tc>
          <w:tcPr>
            <w:tcW w:w="4392" w:type="dxa"/>
          </w:tcPr>
          <w:p w:rsidR="007963F4" w:rsidRDefault="007963F4" w:rsidP="00AE4D80">
            <w:pPr>
              <w:spacing w:after="0" w:line="240" w:lineRule="auto"/>
            </w:pPr>
            <w:proofErr w:type="gramStart"/>
            <w:r w:rsidRPr="00031A69">
              <w:t xml:space="preserve">A </w:t>
            </w:r>
            <w:r w:rsidRPr="00031A69">
              <w:rPr>
                <w:b/>
                <w:bCs/>
              </w:rPr>
              <w:t>pyroclastic flow</w:t>
            </w:r>
            <w:r w:rsidRPr="00031A69">
              <w:t xml:space="preserve"> (also known scientifically as a </w:t>
            </w:r>
            <w:r w:rsidRPr="00031A69">
              <w:rPr>
                <w:b/>
                <w:bCs/>
              </w:rPr>
              <w:t>pyroclastic density current</w:t>
            </w:r>
            <w:r w:rsidRPr="00031A69">
              <w:t xml:space="preserve"> is a common and devastating result of certain e</w:t>
            </w:r>
            <w:r w:rsidRPr="00031A69">
              <w:t>x</w:t>
            </w:r>
            <w:r w:rsidRPr="00031A69">
              <w:t>plosive volcanic eruptions.</w:t>
            </w:r>
            <w:proofErr w:type="gramEnd"/>
            <w:r w:rsidRPr="00031A69">
              <w:t xml:space="preserve"> The flows are fast-moving currents of hot gas and rock (collectively known as tephra), which travel away from the volcano at speeds generally as great as 700 km/h (450 mi/h).</w:t>
            </w:r>
            <w:r w:rsidRPr="00031A69">
              <w:rPr>
                <w:vertAlign w:val="superscript"/>
              </w:rPr>
              <w:t xml:space="preserve"> </w:t>
            </w:r>
            <w:r w:rsidRPr="00031A69">
              <w:t>The gas can reach temperatures of about 1,000 °C. The flows no</w:t>
            </w:r>
            <w:r w:rsidRPr="00031A69">
              <w:t>r</w:t>
            </w:r>
            <w:r w:rsidRPr="00031A69">
              <w:t>mally hug the ground and travel downhill, or spread laterally under gravity. Their speed depends upon the density of the current, the volcanic output rate, and the grad</w:t>
            </w:r>
            <w:r w:rsidRPr="00031A69">
              <w:t>i</w:t>
            </w:r>
            <w:r w:rsidRPr="00031A69">
              <w:t>ent of the slope.</w:t>
            </w:r>
          </w:p>
          <w:p w:rsidR="004349E5" w:rsidRPr="00031A69" w:rsidRDefault="004349E5" w:rsidP="00AE4D80">
            <w:pPr>
              <w:spacing w:after="0" w:line="240" w:lineRule="auto"/>
            </w:pPr>
          </w:p>
        </w:tc>
        <w:tc>
          <w:tcPr>
            <w:tcW w:w="4536" w:type="dxa"/>
            <w:vMerge w:val="restart"/>
          </w:tcPr>
          <w:p w:rsidR="007963F4" w:rsidRDefault="007963F4" w:rsidP="00AE4D80">
            <w:pPr>
              <w:spacing w:after="0" w:line="240" w:lineRule="auto"/>
              <w:rPr>
                <w:sz w:val="32"/>
                <w:szCs w:val="32"/>
              </w:rPr>
            </w:pPr>
          </w:p>
          <w:p w:rsidR="007963F4" w:rsidRPr="00F05A7B" w:rsidRDefault="007963F4" w:rsidP="00AE4D80">
            <w:pPr>
              <w:rPr>
                <w:sz w:val="32"/>
                <w:szCs w:val="32"/>
              </w:rPr>
            </w:pPr>
          </w:p>
          <w:p w:rsidR="007963F4" w:rsidRPr="00F05A7B" w:rsidRDefault="007963F4" w:rsidP="00AE4D80">
            <w:pPr>
              <w:rPr>
                <w:sz w:val="32"/>
                <w:szCs w:val="32"/>
              </w:rPr>
            </w:pPr>
          </w:p>
          <w:p w:rsidR="007963F4" w:rsidRPr="00F05A7B" w:rsidRDefault="007963F4" w:rsidP="00AE4D80">
            <w:pPr>
              <w:rPr>
                <w:sz w:val="32"/>
                <w:szCs w:val="32"/>
              </w:rPr>
            </w:pPr>
          </w:p>
          <w:p w:rsidR="007963F4" w:rsidRPr="00F05A7B" w:rsidRDefault="007963F4" w:rsidP="00AE4D80">
            <w:pPr>
              <w:rPr>
                <w:sz w:val="32"/>
                <w:szCs w:val="32"/>
              </w:rPr>
            </w:pPr>
          </w:p>
          <w:p w:rsidR="007963F4" w:rsidRPr="00F05A7B" w:rsidRDefault="007963F4" w:rsidP="00AE4D80">
            <w:pPr>
              <w:rPr>
                <w:sz w:val="32"/>
                <w:szCs w:val="32"/>
              </w:rPr>
            </w:pPr>
          </w:p>
          <w:p w:rsidR="007963F4" w:rsidRDefault="007963F4" w:rsidP="00AE4D80">
            <w:pPr>
              <w:rPr>
                <w:sz w:val="32"/>
                <w:szCs w:val="32"/>
              </w:rPr>
            </w:pPr>
          </w:p>
          <w:p w:rsidR="007963F4" w:rsidRPr="00F05A7B" w:rsidRDefault="00F26247" w:rsidP="00AE4D80">
            <w:pPr>
              <w:jc w:val="center"/>
              <w:rPr>
                <w:sz w:val="32"/>
                <w:szCs w:val="32"/>
              </w:rPr>
            </w:pPr>
            <w:r>
              <w:rPr>
                <w:noProof/>
                <w:lang w:val="en-US"/>
              </w:rPr>
              <w:drawing>
                <wp:anchor distT="0" distB="0" distL="114300" distR="114300" simplePos="0" relativeHeight="251653120" behindDoc="1" locked="0" layoutInCell="1" allowOverlap="1">
                  <wp:simplePos x="0" y="0"/>
                  <wp:positionH relativeFrom="column">
                    <wp:posOffset>276225</wp:posOffset>
                  </wp:positionH>
                  <wp:positionV relativeFrom="paragraph">
                    <wp:posOffset>-2156460</wp:posOffset>
                  </wp:positionV>
                  <wp:extent cx="2326640" cy="1454150"/>
                  <wp:effectExtent l="19050" t="0" r="0" b="0"/>
                  <wp:wrapTight wrapText="bothSides">
                    <wp:wrapPolygon edited="0">
                      <wp:start x="-177" y="0"/>
                      <wp:lineTo x="-177" y="21223"/>
                      <wp:lineTo x="21576" y="21223"/>
                      <wp:lineTo x="21576" y="0"/>
                      <wp:lineTo x="-1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26640" cy="1454150"/>
                          </a:xfrm>
                          <a:prstGeom prst="rect">
                            <a:avLst/>
                          </a:prstGeom>
                          <a:noFill/>
                        </pic:spPr>
                      </pic:pic>
                    </a:graphicData>
                  </a:graphic>
                </wp:anchor>
              </w:drawing>
            </w:r>
            <w:r>
              <w:rPr>
                <w:noProof/>
                <w:lang w:val="en-US"/>
              </w:rPr>
              <w:drawing>
                <wp:anchor distT="0" distB="0" distL="114300" distR="114300" simplePos="0" relativeHeight="251654144" behindDoc="1" locked="0" layoutInCell="1" allowOverlap="1">
                  <wp:simplePos x="0" y="0"/>
                  <wp:positionH relativeFrom="column">
                    <wp:posOffset>221615</wp:posOffset>
                  </wp:positionH>
                  <wp:positionV relativeFrom="paragraph">
                    <wp:posOffset>58420</wp:posOffset>
                  </wp:positionV>
                  <wp:extent cx="2381250" cy="1590675"/>
                  <wp:effectExtent l="19050" t="0" r="0" b="0"/>
                  <wp:wrapTight wrapText="bothSides">
                    <wp:wrapPolygon edited="0">
                      <wp:start x="-173" y="0"/>
                      <wp:lineTo x="-173" y="21471"/>
                      <wp:lineTo x="21600" y="21471"/>
                      <wp:lineTo x="21600" y="0"/>
                      <wp:lineTo x="-17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81250" cy="1590675"/>
                          </a:xfrm>
                          <a:prstGeom prst="rect">
                            <a:avLst/>
                          </a:prstGeom>
                          <a:noFill/>
                        </pic:spPr>
                      </pic:pic>
                    </a:graphicData>
                  </a:graphic>
                </wp:anchor>
              </w:drawing>
            </w:r>
          </w:p>
        </w:tc>
      </w:tr>
      <w:tr w:rsidR="007963F4" w:rsidRPr="005825A6" w:rsidTr="00AE4D80">
        <w:tc>
          <w:tcPr>
            <w:tcW w:w="3158" w:type="dxa"/>
          </w:tcPr>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r>
              <w:rPr>
                <w:b/>
                <w:sz w:val="28"/>
                <w:szCs w:val="28"/>
              </w:rPr>
              <w:t>Lava flow</w:t>
            </w:r>
          </w:p>
          <w:p w:rsidR="007963F4" w:rsidRDefault="007963F4" w:rsidP="00AE4D80">
            <w:pPr>
              <w:spacing w:after="0" w:line="240" w:lineRule="auto"/>
              <w:rPr>
                <w:b/>
                <w:sz w:val="28"/>
                <w:szCs w:val="28"/>
              </w:rPr>
            </w:pPr>
          </w:p>
        </w:tc>
        <w:tc>
          <w:tcPr>
            <w:tcW w:w="4392" w:type="dxa"/>
          </w:tcPr>
          <w:p w:rsidR="007963F4" w:rsidRDefault="007963F4" w:rsidP="00AE4D80">
            <w:pPr>
              <w:spacing w:after="0" w:line="240" w:lineRule="auto"/>
            </w:pPr>
            <w:r w:rsidRPr="00031A69">
              <w:rPr>
                <w:b/>
                <w:bCs/>
              </w:rPr>
              <w:t>Lava</w:t>
            </w:r>
            <w:r w:rsidRPr="00031A69">
              <w:t xml:space="preserve"> is molten rock expelled by a volcano du</w:t>
            </w:r>
            <w:r w:rsidRPr="00031A69">
              <w:t>r</w:t>
            </w:r>
            <w:r w:rsidRPr="00031A69">
              <w:t>ing an eruption. This molten rock is formed in the int</w:t>
            </w:r>
            <w:r w:rsidRPr="00031A69">
              <w:t>e</w:t>
            </w:r>
            <w:r w:rsidRPr="00031A69">
              <w:t>rior of some planets, including Earth, and some of their satellites. When first erupted from a vo</w:t>
            </w:r>
            <w:r w:rsidRPr="00031A69">
              <w:t>l</w:t>
            </w:r>
            <w:r w:rsidRPr="00031A69">
              <w:t>canic vent, lava is a liquid at te</w:t>
            </w:r>
            <w:r w:rsidRPr="00031A69">
              <w:t>m</w:t>
            </w:r>
            <w:r w:rsidRPr="00031A69">
              <w:t>peratures from 700 °C to 1,200 °C. Up to 100,000 times as viscous as water, lava can flow great distances before cooling and solid</w:t>
            </w:r>
            <w:r w:rsidRPr="00031A69">
              <w:t>i</w:t>
            </w:r>
            <w:r w:rsidRPr="00031A69">
              <w:t xml:space="preserve">fying </w:t>
            </w:r>
          </w:p>
          <w:p w:rsidR="004349E5" w:rsidRPr="00031A69" w:rsidRDefault="004349E5" w:rsidP="00AE4D80">
            <w:pPr>
              <w:spacing w:after="0" w:line="240" w:lineRule="auto"/>
            </w:pPr>
          </w:p>
        </w:tc>
        <w:tc>
          <w:tcPr>
            <w:tcW w:w="4536" w:type="dxa"/>
            <w:vMerge/>
          </w:tcPr>
          <w:p w:rsidR="007963F4" w:rsidRPr="005825A6" w:rsidRDefault="007963F4" w:rsidP="00AE4D80">
            <w:pPr>
              <w:spacing w:after="0" w:line="240" w:lineRule="auto"/>
              <w:rPr>
                <w:sz w:val="32"/>
                <w:szCs w:val="32"/>
              </w:rPr>
            </w:pPr>
          </w:p>
        </w:tc>
      </w:tr>
      <w:tr w:rsidR="007963F4" w:rsidRPr="005825A6" w:rsidTr="00AE4D80">
        <w:tc>
          <w:tcPr>
            <w:tcW w:w="3158" w:type="dxa"/>
          </w:tcPr>
          <w:p w:rsidR="007963F4" w:rsidRDefault="007963F4"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4349E5" w:rsidRDefault="004349E5" w:rsidP="00AE4D80">
            <w:pPr>
              <w:spacing w:after="0" w:line="240" w:lineRule="auto"/>
              <w:rPr>
                <w:b/>
                <w:sz w:val="28"/>
                <w:szCs w:val="28"/>
              </w:rPr>
            </w:pPr>
          </w:p>
          <w:p w:rsidR="007963F4" w:rsidRPr="005825A6" w:rsidRDefault="007963F4" w:rsidP="00AE4D80">
            <w:pPr>
              <w:spacing w:after="0" w:line="240" w:lineRule="auto"/>
              <w:rPr>
                <w:b/>
                <w:sz w:val="28"/>
                <w:szCs w:val="28"/>
              </w:rPr>
            </w:pPr>
            <w:r>
              <w:rPr>
                <w:b/>
                <w:sz w:val="28"/>
                <w:szCs w:val="28"/>
              </w:rPr>
              <w:t>Volcanic cones</w:t>
            </w:r>
          </w:p>
          <w:p w:rsidR="007963F4" w:rsidRPr="005825A6" w:rsidRDefault="007963F4" w:rsidP="00AE4D80">
            <w:pPr>
              <w:spacing w:after="0" w:line="240" w:lineRule="auto"/>
              <w:rPr>
                <w:b/>
                <w:sz w:val="28"/>
                <w:szCs w:val="28"/>
              </w:rPr>
            </w:pPr>
          </w:p>
        </w:tc>
        <w:tc>
          <w:tcPr>
            <w:tcW w:w="4392" w:type="dxa"/>
          </w:tcPr>
          <w:p w:rsidR="00084ADA" w:rsidRDefault="00084ADA" w:rsidP="00AE4D80">
            <w:pPr>
              <w:spacing w:after="0" w:line="240" w:lineRule="auto"/>
              <w:rPr>
                <w:b/>
                <w:bCs/>
              </w:rPr>
            </w:pPr>
          </w:p>
          <w:p w:rsidR="007963F4" w:rsidRDefault="007963F4" w:rsidP="00AE4D80">
            <w:pPr>
              <w:spacing w:after="0" w:line="240" w:lineRule="auto"/>
            </w:pPr>
            <w:r>
              <w:rPr>
                <w:b/>
                <w:bCs/>
              </w:rPr>
              <w:t>Volcanic cones</w:t>
            </w:r>
            <w:r>
              <w:t xml:space="preserve"> are among the simplest </w:t>
            </w:r>
            <w:r w:rsidRPr="00F05A7B">
              <w:t>vo</w:t>
            </w:r>
            <w:r w:rsidRPr="00F05A7B">
              <w:t>l</w:t>
            </w:r>
            <w:r w:rsidRPr="00F05A7B">
              <w:t>canic</w:t>
            </w:r>
            <w:r>
              <w:t xml:space="preserve"> formations in the world. They are built by ejecta from a volcanic vent, piling up around the vent in the shape of a </w:t>
            </w:r>
            <w:r w:rsidRPr="00F05A7B">
              <w:t>cone</w:t>
            </w:r>
            <w:r>
              <w:t xml:space="preserve"> with a central crater. Vo</w:t>
            </w:r>
            <w:r>
              <w:t>l</w:t>
            </w:r>
            <w:r>
              <w:t>canic cones are of different types, depending upon the nature and size of the fragments ejected du</w:t>
            </w:r>
            <w:r>
              <w:t>r</w:t>
            </w:r>
            <w:r>
              <w:t xml:space="preserve">ing the eruption. Types typically differentiated are </w:t>
            </w:r>
            <w:r w:rsidRPr="00F05A7B">
              <w:t>spatter cones</w:t>
            </w:r>
            <w:r>
              <w:t xml:space="preserve">, </w:t>
            </w:r>
            <w:r w:rsidRPr="00F05A7B">
              <w:t>ash cones</w:t>
            </w:r>
            <w:r>
              <w:t xml:space="preserve">, </w:t>
            </w:r>
            <w:r w:rsidRPr="00F05A7B">
              <w:t>tuff cones</w:t>
            </w:r>
            <w:r>
              <w:t xml:space="preserve">, and </w:t>
            </w:r>
            <w:r w:rsidRPr="00F05A7B">
              <w:t>cinder ones</w:t>
            </w:r>
            <w:r>
              <w:t>.</w:t>
            </w:r>
          </w:p>
          <w:p w:rsidR="004349E5" w:rsidRDefault="004349E5" w:rsidP="00AE4D80">
            <w:pPr>
              <w:spacing w:after="0" w:line="240" w:lineRule="auto"/>
            </w:pPr>
          </w:p>
          <w:p w:rsidR="004349E5" w:rsidRDefault="004349E5" w:rsidP="00AE4D80">
            <w:pPr>
              <w:spacing w:after="0" w:line="240" w:lineRule="auto"/>
            </w:pPr>
          </w:p>
          <w:p w:rsidR="004349E5" w:rsidRPr="00A13482" w:rsidRDefault="004349E5" w:rsidP="00AE4D80">
            <w:pPr>
              <w:spacing w:after="0" w:line="240" w:lineRule="auto"/>
              <w:rPr>
                <w:sz w:val="24"/>
                <w:szCs w:val="24"/>
              </w:rPr>
            </w:pPr>
          </w:p>
        </w:tc>
        <w:tc>
          <w:tcPr>
            <w:tcW w:w="4536" w:type="dxa"/>
            <w:vMerge/>
          </w:tcPr>
          <w:p w:rsidR="007963F4" w:rsidRPr="005825A6" w:rsidRDefault="007963F4" w:rsidP="00AE4D80">
            <w:pPr>
              <w:spacing w:after="0" w:line="240" w:lineRule="auto"/>
              <w:rPr>
                <w:sz w:val="32"/>
                <w:szCs w:val="32"/>
              </w:rPr>
            </w:pPr>
          </w:p>
        </w:tc>
      </w:tr>
      <w:tr w:rsidR="007963F4" w:rsidRPr="005825A6" w:rsidTr="00AE4D80">
        <w:tc>
          <w:tcPr>
            <w:tcW w:w="3158" w:type="dxa"/>
          </w:tcPr>
          <w:p w:rsidR="007963F4" w:rsidRDefault="007963F4" w:rsidP="00AE4D80">
            <w:pPr>
              <w:spacing w:after="0" w:line="240" w:lineRule="auto"/>
              <w:rPr>
                <w:b/>
                <w:sz w:val="28"/>
                <w:szCs w:val="28"/>
              </w:rPr>
            </w:pPr>
          </w:p>
          <w:p w:rsidR="007963F4" w:rsidRPr="005825A6" w:rsidRDefault="007963F4" w:rsidP="00AE4D80">
            <w:pPr>
              <w:spacing w:after="0" w:line="240" w:lineRule="auto"/>
              <w:rPr>
                <w:b/>
                <w:sz w:val="28"/>
                <w:szCs w:val="28"/>
              </w:rPr>
            </w:pPr>
            <w:r>
              <w:rPr>
                <w:b/>
                <w:sz w:val="28"/>
                <w:szCs w:val="28"/>
              </w:rPr>
              <w:t>Fissure vent</w:t>
            </w:r>
          </w:p>
          <w:p w:rsidR="007963F4" w:rsidRPr="005825A6" w:rsidRDefault="007963F4" w:rsidP="00AE4D80">
            <w:pPr>
              <w:spacing w:after="0" w:line="240" w:lineRule="auto"/>
              <w:rPr>
                <w:b/>
                <w:sz w:val="28"/>
                <w:szCs w:val="28"/>
              </w:rPr>
            </w:pPr>
          </w:p>
        </w:tc>
        <w:tc>
          <w:tcPr>
            <w:tcW w:w="4392" w:type="dxa"/>
          </w:tcPr>
          <w:p w:rsidR="007963F4" w:rsidRDefault="007963F4" w:rsidP="00AE4D80">
            <w:pPr>
              <w:spacing w:after="0" w:line="240" w:lineRule="auto"/>
            </w:pPr>
            <w:r>
              <w:t xml:space="preserve">A </w:t>
            </w:r>
            <w:r>
              <w:rPr>
                <w:b/>
                <w:bCs/>
              </w:rPr>
              <w:t>fissure vent</w:t>
            </w:r>
            <w:r>
              <w:t xml:space="preserve">, also known as a </w:t>
            </w:r>
            <w:r>
              <w:rPr>
                <w:b/>
                <w:bCs/>
              </w:rPr>
              <w:t>volcanic fi</w:t>
            </w:r>
            <w:r>
              <w:rPr>
                <w:b/>
                <w:bCs/>
              </w:rPr>
              <w:t>s</w:t>
            </w:r>
            <w:r>
              <w:rPr>
                <w:b/>
                <w:bCs/>
              </w:rPr>
              <w:t>sure</w:t>
            </w:r>
            <w:r>
              <w:t xml:space="preserve"> or simply </w:t>
            </w:r>
            <w:r>
              <w:rPr>
                <w:b/>
                <w:bCs/>
              </w:rPr>
              <w:t>fissure</w:t>
            </w:r>
            <w:r>
              <w:t xml:space="preserve">, is a linear </w:t>
            </w:r>
            <w:r w:rsidRPr="00031A69">
              <w:t>volcanic vent</w:t>
            </w:r>
            <w:r>
              <w:t xml:space="preserve"> through which </w:t>
            </w:r>
            <w:r w:rsidRPr="00031A69">
              <w:t>lava</w:t>
            </w:r>
            <w:r>
              <w:t xml:space="preserve"> erupts, usually without any </w:t>
            </w:r>
            <w:r w:rsidRPr="00031A69">
              <w:t>e</w:t>
            </w:r>
            <w:r w:rsidRPr="00031A69">
              <w:t>x</w:t>
            </w:r>
            <w:r w:rsidRPr="00031A69">
              <w:t>plosive activity</w:t>
            </w:r>
            <w:r>
              <w:t xml:space="preserve">. The vent is usually a few meters wide and may be many kilometres long. Fissure vents can cause large </w:t>
            </w:r>
            <w:r w:rsidRPr="00031A69">
              <w:t>flood b</w:t>
            </w:r>
            <w:r w:rsidRPr="00031A69">
              <w:t>a</w:t>
            </w:r>
            <w:r w:rsidRPr="00031A69">
              <w:t>salts</w:t>
            </w:r>
            <w:r>
              <w:t xml:space="preserve"> and </w:t>
            </w:r>
            <w:r w:rsidRPr="00031A69">
              <w:t>lava channels</w:t>
            </w:r>
            <w:r>
              <w:t>. This type of volcano is us</w:t>
            </w:r>
            <w:r>
              <w:t>u</w:t>
            </w:r>
            <w:r>
              <w:t xml:space="preserve">ally hard to recognize from the ground and from </w:t>
            </w:r>
            <w:r w:rsidRPr="00031A69">
              <w:t>outer space</w:t>
            </w:r>
            <w:r>
              <w:t xml:space="preserve"> b</w:t>
            </w:r>
            <w:r>
              <w:t>e</w:t>
            </w:r>
            <w:r>
              <w:t xml:space="preserve">cause it has no central </w:t>
            </w:r>
            <w:r w:rsidRPr="00031A69">
              <w:t>caldera</w:t>
            </w:r>
            <w:r>
              <w:t xml:space="preserve"> and the surface is mostly flat. The vo</w:t>
            </w:r>
            <w:r>
              <w:t>l</w:t>
            </w:r>
            <w:r>
              <w:t xml:space="preserve">cano can usually be seen as a crack in the ground or on the </w:t>
            </w:r>
            <w:r w:rsidRPr="00031A69">
              <w:t>ocean floor</w:t>
            </w:r>
            <w:r w:rsidR="00084ADA">
              <w:t>.</w:t>
            </w:r>
          </w:p>
          <w:p w:rsidR="00084ADA" w:rsidRPr="00A13482" w:rsidRDefault="00084ADA" w:rsidP="00AE4D80">
            <w:pPr>
              <w:spacing w:after="0" w:line="240" w:lineRule="auto"/>
              <w:rPr>
                <w:sz w:val="24"/>
                <w:szCs w:val="24"/>
              </w:rPr>
            </w:pPr>
          </w:p>
        </w:tc>
        <w:tc>
          <w:tcPr>
            <w:tcW w:w="4536" w:type="dxa"/>
            <w:vMerge w:val="restart"/>
          </w:tcPr>
          <w:p w:rsidR="007963F4" w:rsidRDefault="00F26247" w:rsidP="00AE4D80">
            <w:pPr>
              <w:spacing w:after="0" w:line="240" w:lineRule="auto"/>
              <w:rPr>
                <w:sz w:val="32"/>
                <w:szCs w:val="32"/>
              </w:rPr>
            </w:pPr>
            <w:r>
              <w:rPr>
                <w:noProof/>
                <w:lang w:val="en-US"/>
              </w:rPr>
              <w:drawing>
                <wp:anchor distT="0" distB="0" distL="114300" distR="114300" simplePos="0" relativeHeight="251655168" behindDoc="1" locked="0" layoutInCell="1" allowOverlap="1">
                  <wp:simplePos x="0" y="0"/>
                  <wp:positionH relativeFrom="column">
                    <wp:posOffset>379095</wp:posOffset>
                  </wp:positionH>
                  <wp:positionV relativeFrom="paragraph">
                    <wp:posOffset>108585</wp:posOffset>
                  </wp:positionV>
                  <wp:extent cx="2220595" cy="1483360"/>
                  <wp:effectExtent l="19050" t="0" r="8255" b="0"/>
                  <wp:wrapTight wrapText="bothSides">
                    <wp:wrapPolygon edited="0">
                      <wp:start x="-185" y="0"/>
                      <wp:lineTo x="-185" y="21360"/>
                      <wp:lineTo x="21680" y="21360"/>
                      <wp:lineTo x="21680" y="0"/>
                      <wp:lineTo x="-18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20595" cy="1483360"/>
                          </a:xfrm>
                          <a:prstGeom prst="rect">
                            <a:avLst/>
                          </a:prstGeom>
                          <a:noFill/>
                        </pic:spPr>
                      </pic:pic>
                    </a:graphicData>
                  </a:graphic>
                </wp:anchor>
              </w:drawing>
            </w:r>
            <w:r w:rsidR="007963F4" w:rsidRPr="005825A6">
              <w:rPr>
                <w:noProof/>
                <w:sz w:val="32"/>
                <w:szCs w:val="32"/>
                <w:lang w:val="en-US"/>
              </w:rPr>
              <w:t xml:space="preserve">  </w:t>
            </w:r>
          </w:p>
          <w:p w:rsidR="007963F4" w:rsidRPr="00BF556C" w:rsidRDefault="007963F4" w:rsidP="00AE4D80">
            <w:pPr>
              <w:rPr>
                <w:sz w:val="32"/>
                <w:szCs w:val="32"/>
              </w:rPr>
            </w:pPr>
          </w:p>
          <w:p w:rsidR="007963F4" w:rsidRPr="00BF556C" w:rsidRDefault="007963F4" w:rsidP="00AE4D80">
            <w:pPr>
              <w:rPr>
                <w:sz w:val="32"/>
                <w:szCs w:val="32"/>
              </w:rPr>
            </w:pPr>
          </w:p>
          <w:p w:rsidR="007963F4" w:rsidRPr="00BF556C" w:rsidRDefault="007963F4" w:rsidP="00AE4D80">
            <w:pPr>
              <w:rPr>
                <w:sz w:val="32"/>
                <w:szCs w:val="32"/>
              </w:rPr>
            </w:pPr>
          </w:p>
          <w:p w:rsidR="007963F4" w:rsidRPr="00BF556C" w:rsidRDefault="007963F4" w:rsidP="00AE4D80">
            <w:pPr>
              <w:rPr>
                <w:sz w:val="32"/>
                <w:szCs w:val="32"/>
              </w:rPr>
            </w:pPr>
          </w:p>
          <w:p w:rsidR="007963F4" w:rsidRPr="00BF556C" w:rsidRDefault="00F26247" w:rsidP="00AE4D80">
            <w:pPr>
              <w:tabs>
                <w:tab w:val="left" w:pos="1580"/>
              </w:tabs>
              <w:rPr>
                <w:sz w:val="32"/>
                <w:szCs w:val="32"/>
              </w:rPr>
            </w:pPr>
            <w:r>
              <w:rPr>
                <w:noProof/>
                <w:lang w:val="en-US"/>
              </w:rPr>
              <w:drawing>
                <wp:anchor distT="0" distB="0" distL="114300" distR="114300" simplePos="0" relativeHeight="251658240" behindDoc="0" locked="0" layoutInCell="1" allowOverlap="1">
                  <wp:simplePos x="0" y="0"/>
                  <wp:positionH relativeFrom="column">
                    <wp:posOffset>169545</wp:posOffset>
                  </wp:positionH>
                  <wp:positionV relativeFrom="paragraph">
                    <wp:posOffset>268605</wp:posOffset>
                  </wp:positionV>
                  <wp:extent cx="2381250" cy="16287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381250" cy="1628775"/>
                          </a:xfrm>
                          <a:prstGeom prst="rect">
                            <a:avLst/>
                          </a:prstGeom>
                          <a:noFill/>
                        </pic:spPr>
                      </pic:pic>
                    </a:graphicData>
                  </a:graphic>
                </wp:anchor>
              </w:drawing>
            </w:r>
            <w:r w:rsidR="007963F4">
              <w:rPr>
                <w:sz w:val="32"/>
                <w:szCs w:val="32"/>
              </w:rPr>
              <w:tab/>
            </w:r>
          </w:p>
        </w:tc>
      </w:tr>
      <w:tr w:rsidR="007963F4" w:rsidRPr="005825A6" w:rsidTr="00AE4D80">
        <w:tc>
          <w:tcPr>
            <w:tcW w:w="3158" w:type="dxa"/>
          </w:tcPr>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r>
              <w:rPr>
                <w:b/>
                <w:sz w:val="28"/>
                <w:szCs w:val="28"/>
              </w:rPr>
              <w:t>Spatter cones</w:t>
            </w:r>
          </w:p>
          <w:p w:rsidR="007963F4" w:rsidRDefault="007963F4" w:rsidP="00AE4D80">
            <w:pPr>
              <w:spacing w:after="0" w:line="240" w:lineRule="auto"/>
              <w:rPr>
                <w:b/>
                <w:sz w:val="28"/>
                <w:szCs w:val="28"/>
              </w:rPr>
            </w:pPr>
          </w:p>
        </w:tc>
        <w:tc>
          <w:tcPr>
            <w:tcW w:w="4392" w:type="dxa"/>
          </w:tcPr>
          <w:p w:rsidR="007963F4" w:rsidRDefault="007963F4" w:rsidP="00AE4D80">
            <w:pPr>
              <w:spacing w:after="0" w:line="240" w:lineRule="auto"/>
            </w:pPr>
            <w:r>
              <w:t>A spatter cone is formed of molten lava ejected from a vent somewhat like taffy. E</w:t>
            </w:r>
            <w:r>
              <w:t>x</w:t>
            </w:r>
            <w:r>
              <w:t>panding gases in the lava fountains tear the liquid rock into irregular gobs that fall back to earth, forming a heap around the vent. The still partly liquid rock splashes down and over the sides of the develo</w:t>
            </w:r>
            <w:r>
              <w:t>p</w:t>
            </w:r>
            <w:r>
              <w:t xml:space="preserve">ing mound is called </w:t>
            </w:r>
            <w:r>
              <w:rPr>
                <w:i/>
                <w:iCs/>
              </w:rPr>
              <w:t>spatter</w:t>
            </w:r>
            <w:r>
              <w:t>. Because spatter is not fully solid when it lands, the individual deposits are very i</w:t>
            </w:r>
            <w:r>
              <w:t>r</w:t>
            </w:r>
            <w:r>
              <w:t>regular in shape and weld t</w:t>
            </w:r>
            <w:r>
              <w:t>o</w:t>
            </w:r>
            <w:r>
              <w:t>gether as they cool, and in this way particularly differ from cinder and ash. Spatter cones are typical of vo</w:t>
            </w:r>
            <w:r>
              <w:t>l</w:t>
            </w:r>
            <w:r>
              <w:t xml:space="preserve">canoes with highly fluid magma, such as those found in the </w:t>
            </w:r>
            <w:r w:rsidRPr="00031A69">
              <w:t>Hawaiian I</w:t>
            </w:r>
            <w:r w:rsidRPr="00031A69">
              <w:t>s</w:t>
            </w:r>
            <w:r w:rsidRPr="00031A69">
              <w:t>lands</w:t>
            </w:r>
            <w:r w:rsidR="00084ADA">
              <w:t>.</w:t>
            </w:r>
          </w:p>
          <w:p w:rsidR="00084ADA" w:rsidRPr="00A13482" w:rsidRDefault="00084ADA" w:rsidP="00AE4D80">
            <w:pPr>
              <w:spacing w:after="0" w:line="240" w:lineRule="auto"/>
              <w:rPr>
                <w:sz w:val="24"/>
                <w:szCs w:val="24"/>
              </w:rPr>
            </w:pPr>
          </w:p>
        </w:tc>
        <w:tc>
          <w:tcPr>
            <w:tcW w:w="4536" w:type="dxa"/>
            <w:vMerge/>
          </w:tcPr>
          <w:p w:rsidR="007963F4" w:rsidRPr="005825A6" w:rsidRDefault="007963F4" w:rsidP="00AE4D80">
            <w:pPr>
              <w:spacing w:after="0" w:line="240" w:lineRule="auto"/>
              <w:rPr>
                <w:noProof/>
                <w:sz w:val="32"/>
                <w:szCs w:val="32"/>
                <w:lang w:val="en-US"/>
              </w:rPr>
            </w:pPr>
          </w:p>
        </w:tc>
      </w:tr>
      <w:tr w:rsidR="007963F4" w:rsidRPr="005825A6" w:rsidTr="00AE4D80">
        <w:trPr>
          <w:trHeight w:val="4550"/>
        </w:trPr>
        <w:tc>
          <w:tcPr>
            <w:tcW w:w="3158" w:type="dxa"/>
          </w:tcPr>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r>
              <w:rPr>
                <w:b/>
                <w:sz w:val="28"/>
                <w:szCs w:val="28"/>
              </w:rPr>
              <w:t>Ash cones</w:t>
            </w:r>
          </w:p>
          <w:p w:rsidR="007963F4" w:rsidRDefault="007963F4" w:rsidP="00AE4D80">
            <w:pPr>
              <w:spacing w:after="0" w:line="240" w:lineRule="auto"/>
              <w:rPr>
                <w:b/>
                <w:sz w:val="28"/>
                <w:szCs w:val="28"/>
              </w:rPr>
            </w:pPr>
          </w:p>
          <w:p w:rsidR="007963F4" w:rsidRDefault="007963F4" w:rsidP="00AE4D80">
            <w:pPr>
              <w:rPr>
                <w:b/>
                <w:sz w:val="28"/>
                <w:szCs w:val="28"/>
              </w:rPr>
            </w:pPr>
            <w:r>
              <w:rPr>
                <w:b/>
                <w:sz w:val="28"/>
                <w:szCs w:val="28"/>
              </w:rPr>
              <w:t>Tuff cones</w:t>
            </w:r>
          </w:p>
        </w:tc>
        <w:tc>
          <w:tcPr>
            <w:tcW w:w="4392" w:type="dxa"/>
          </w:tcPr>
          <w:p w:rsidR="00084ADA" w:rsidRPr="00A13482" w:rsidRDefault="00F26247" w:rsidP="00084ADA">
            <w:pPr>
              <w:spacing w:after="0" w:line="240" w:lineRule="auto"/>
              <w:rPr>
                <w:sz w:val="24"/>
                <w:szCs w:val="24"/>
              </w:rPr>
            </w:pPr>
            <w:r>
              <w:rPr>
                <w:noProof/>
                <w:lang w:val="en-US"/>
              </w:rPr>
              <w:drawing>
                <wp:anchor distT="0" distB="0" distL="114300" distR="114300" simplePos="0" relativeHeight="251659264" behindDoc="0" locked="0" layoutInCell="1" allowOverlap="1">
                  <wp:simplePos x="0" y="0"/>
                  <wp:positionH relativeFrom="column">
                    <wp:posOffset>2879081</wp:posOffset>
                  </wp:positionH>
                  <wp:positionV relativeFrom="paragraph">
                    <wp:posOffset>592644</wp:posOffset>
                  </wp:positionV>
                  <wp:extent cx="2434372" cy="1828800"/>
                  <wp:effectExtent l="19050" t="0" r="402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434372" cy="1828800"/>
                          </a:xfrm>
                          <a:prstGeom prst="rect">
                            <a:avLst/>
                          </a:prstGeom>
                          <a:noFill/>
                        </pic:spPr>
                      </pic:pic>
                    </a:graphicData>
                  </a:graphic>
                </wp:anchor>
              </w:drawing>
            </w:r>
            <w:r w:rsidR="007963F4">
              <w:t xml:space="preserve">An ash cone is composed of particles of silt to </w:t>
            </w:r>
            <w:r w:rsidR="007963F4" w:rsidRPr="00031A69">
              <w:t>sand</w:t>
            </w:r>
            <w:r w:rsidR="007963F4">
              <w:t xml:space="preserve"> size. Explosive eruptions from a vent where the </w:t>
            </w:r>
            <w:r w:rsidR="007963F4" w:rsidRPr="00031A69">
              <w:t>magma</w:t>
            </w:r>
            <w:r w:rsidR="007963F4">
              <w:t xml:space="preserve"> is interacting with </w:t>
            </w:r>
            <w:r w:rsidR="007963F4" w:rsidRPr="00031A69">
              <w:t>groun</w:t>
            </w:r>
            <w:r w:rsidR="007963F4" w:rsidRPr="00031A69">
              <w:t>d</w:t>
            </w:r>
            <w:r w:rsidR="007963F4" w:rsidRPr="00031A69">
              <w:t>water</w:t>
            </w:r>
            <w:r w:rsidR="007963F4">
              <w:t xml:space="preserve"> or the </w:t>
            </w:r>
            <w:r w:rsidR="007963F4" w:rsidRPr="00031A69">
              <w:t>sea</w:t>
            </w:r>
            <w:r w:rsidR="007963F4">
              <w:t xml:space="preserve"> (as in an eruption off the coast) produce steam and are called </w:t>
            </w:r>
            <w:r w:rsidR="007963F4">
              <w:rPr>
                <w:i/>
                <w:iCs/>
              </w:rPr>
              <w:t>phreatic</w:t>
            </w:r>
            <w:r w:rsidR="007963F4">
              <w:t>. The interaction between the magma, expan</w:t>
            </w:r>
            <w:r w:rsidR="007963F4">
              <w:t>d</w:t>
            </w:r>
            <w:r w:rsidR="007963F4">
              <w:t>ing steam, and volcanic gases results in the ejection of mostly small part</w:t>
            </w:r>
            <w:r w:rsidR="007963F4">
              <w:t>i</w:t>
            </w:r>
            <w:r w:rsidR="007963F4">
              <w:t xml:space="preserve">cles called </w:t>
            </w:r>
            <w:r w:rsidR="007963F4" w:rsidRPr="00031A69">
              <w:rPr>
                <w:i/>
                <w:iCs/>
              </w:rPr>
              <w:t>ash</w:t>
            </w:r>
            <w:r w:rsidR="007963F4">
              <w:t xml:space="preserve">. Fallen ash has the consistency of </w:t>
            </w:r>
            <w:r w:rsidR="007963F4" w:rsidRPr="00BF556C">
              <w:t>flour</w:t>
            </w:r>
            <w:r w:rsidR="007963F4">
              <w:t>. The unconsol</w:t>
            </w:r>
            <w:r w:rsidR="007963F4">
              <w:t>i</w:t>
            </w:r>
            <w:r w:rsidR="007963F4">
              <w:t xml:space="preserve">dated ash forms an </w:t>
            </w:r>
            <w:r w:rsidR="007963F4">
              <w:rPr>
                <w:i/>
                <w:iCs/>
              </w:rPr>
              <w:t xml:space="preserve">ash </w:t>
            </w:r>
            <w:r w:rsidR="00084ADA">
              <w:rPr>
                <w:i/>
                <w:iCs/>
              </w:rPr>
              <w:t>cone</w:t>
            </w:r>
            <w:r w:rsidR="00084ADA">
              <w:t xml:space="preserve"> that</w:t>
            </w:r>
            <w:r w:rsidR="007963F4">
              <w:t xml:space="preserve"> becomes a </w:t>
            </w:r>
            <w:r w:rsidR="007963F4">
              <w:rPr>
                <w:i/>
                <w:iCs/>
              </w:rPr>
              <w:t>tuff cone</w:t>
            </w:r>
            <w:r w:rsidR="007963F4">
              <w:t xml:space="preserve"> or </w:t>
            </w:r>
            <w:r w:rsidR="007963F4" w:rsidRPr="00BF556C">
              <w:rPr>
                <w:i/>
                <w:iCs/>
              </w:rPr>
              <w:t>tuff ring</w:t>
            </w:r>
            <w:r w:rsidR="007963F4">
              <w:t xml:space="preserve"> once the ash consolidates (see also </w:t>
            </w:r>
            <w:r w:rsidR="007963F4" w:rsidRPr="00BF556C">
              <w:t>tuff</w:t>
            </w:r>
            <w:r w:rsidR="007963F4">
              <w:t>). Flat-floored cr</w:t>
            </w:r>
            <w:r w:rsidR="007963F4">
              <w:t>a</w:t>
            </w:r>
            <w:r w:rsidR="007963F4">
              <w:t>ters that scientists interpret have formed above diatremes as a result of a violent e</w:t>
            </w:r>
            <w:r w:rsidR="007963F4">
              <w:t>x</w:t>
            </w:r>
            <w:r w:rsidR="007963F4">
              <w:t>pansion of magmatic gas or steam; deep er</w:t>
            </w:r>
            <w:r w:rsidR="007963F4">
              <w:t>o</w:t>
            </w:r>
            <w:r w:rsidR="007963F4">
              <w:t>sion of a maar presumably would expose a di</w:t>
            </w:r>
            <w:r w:rsidR="007963F4">
              <w:t>a</w:t>
            </w:r>
            <w:r w:rsidR="007963F4">
              <w:t>treme.</w:t>
            </w:r>
          </w:p>
        </w:tc>
        <w:tc>
          <w:tcPr>
            <w:tcW w:w="4536" w:type="dxa"/>
            <w:vMerge/>
          </w:tcPr>
          <w:p w:rsidR="007963F4" w:rsidRPr="005825A6" w:rsidRDefault="007963F4" w:rsidP="00AE4D80">
            <w:pPr>
              <w:spacing w:after="0" w:line="240" w:lineRule="auto"/>
              <w:rPr>
                <w:noProof/>
                <w:sz w:val="32"/>
                <w:szCs w:val="32"/>
                <w:lang w:val="en-US"/>
              </w:rPr>
            </w:pPr>
          </w:p>
        </w:tc>
      </w:tr>
      <w:tr w:rsidR="007963F4" w:rsidRPr="005825A6" w:rsidTr="00AE4D80">
        <w:tc>
          <w:tcPr>
            <w:tcW w:w="3158" w:type="dxa"/>
            <w:tcBorders>
              <w:top w:val="single" w:sz="4" w:space="0" w:color="auto"/>
            </w:tcBorders>
          </w:tcPr>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7963F4" w:rsidRDefault="007963F4" w:rsidP="00AE4D80">
            <w:pPr>
              <w:spacing w:after="0" w:line="240" w:lineRule="auto"/>
              <w:rPr>
                <w:b/>
                <w:sz w:val="28"/>
                <w:szCs w:val="28"/>
              </w:rPr>
            </w:pPr>
          </w:p>
          <w:p w:rsidR="007963F4" w:rsidRDefault="007963F4" w:rsidP="00AE4D80">
            <w:pPr>
              <w:spacing w:after="0" w:line="240" w:lineRule="auto"/>
              <w:rPr>
                <w:b/>
                <w:sz w:val="28"/>
                <w:szCs w:val="28"/>
              </w:rPr>
            </w:pPr>
            <w:r>
              <w:rPr>
                <w:b/>
                <w:sz w:val="28"/>
                <w:szCs w:val="28"/>
              </w:rPr>
              <w:t>Cinder cones</w:t>
            </w:r>
          </w:p>
        </w:tc>
        <w:tc>
          <w:tcPr>
            <w:tcW w:w="4392" w:type="dxa"/>
            <w:tcBorders>
              <w:top w:val="single" w:sz="4" w:space="0" w:color="auto"/>
            </w:tcBorders>
          </w:tcPr>
          <w:p w:rsidR="007963F4" w:rsidRDefault="00F26247" w:rsidP="00AE4D80">
            <w:pPr>
              <w:spacing w:after="0" w:line="240" w:lineRule="auto"/>
            </w:pPr>
            <w:r>
              <w:rPr>
                <w:noProof/>
                <w:lang w:val="en-US"/>
              </w:rPr>
              <w:drawing>
                <wp:anchor distT="0" distB="0" distL="114300" distR="114300" simplePos="0" relativeHeight="251657216" behindDoc="0" locked="0" layoutInCell="1" allowOverlap="1">
                  <wp:simplePos x="0" y="0"/>
                  <wp:positionH relativeFrom="column">
                    <wp:posOffset>3092450</wp:posOffset>
                  </wp:positionH>
                  <wp:positionV relativeFrom="paragraph">
                    <wp:posOffset>743585</wp:posOffset>
                  </wp:positionV>
                  <wp:extent cx="2290445" cy="156654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290445" cy="1566545"/>
                          </a:xfrm>
                          <a:prstGeom prst="rect">
                            <a:avLst/>
                          </a:prstGeom>
                          <a:noFill/>
                        </pic:spPr>
                      </pic:pic>
                    </a:graphicData>
                  </a:graphic>
                </wp:anchor>
              </w:drawing>
            </w:r>
            <w:r w:rsidR="007963F4">
              <w:t>A cinder cone is a volcanic cone built almost entirely of loose volcanic fragments called cinders (</w:t>
            </w:r>
            <w:r w:rsidR="007963F4" w:rsidRPr="00F05A7B">
              <w:t>pumice</w:t>
            </w:r>
            <w:r w:rsidR="007963F4">
              <w:t xml:space="preserve">, </w:t>
            </w:r>
            <w:r w:rsidR="007963F4" w:rsidRPr="00F05A7B">
              <w:t>pyroclastics</w:t>
            </w:r>
            <w:r w:rsidR="007963F4">
              <w:t xml:space="preserve">, or </w:t>
            </w:r>
            <w:r w:rsidR="007963F4" w:rsidRPr="00F05A7B">
              <w:t>tephra</w:t>
            </w:r>
            <w:r w:rsidR="007963F4">
              <w:t>). They are built from particles and blobs of co</w:t>
            </w:r>
            <w:r w:rsidR="007963F4">
              <w:t>n</w:t>
            </w:r>
            <w:r w:rsidR="007963F4">
              <w:t xml:space="preserve">gealed </w:t>
            </w:r>
            <w:r w:rsidR="007963F4" w:rsidRPr="00F05A7B">
              <w:t>lava</w:t>
            </w:r>
            <w:r w:rsidR="007963F4">
              <w:t xml:space="preserve"> ejected from a single vent. As the gas-charged lava is blown violently into the air, it breaks into small fragments that solidify and fall as cinders around the vent to form a circ</w:t>
            </w:r>
            <w:r w:rsidR="007963F4">
              <w:t>u</w:t>
            </w:r>
            <w:r w:rsidR="007963F4">
              <w:t xml:space="preserve">lar or oval cone. Most cinder cones have a bowl-shaped </w:t>
            </w:r>
            <w:r w:rsidR="007963F4" w:rsidRPr="00F05A7B">
              <w:t>crater</w:t>
            </w:r>
            <w:r w:rsidR="007963F4">
              <w:t xml:space="preserve"> at the summit.</w:t>
            </w:r>
          </w:p>
          <w:p w:rsidR="007963F4" w:rsidRPr="00A13482" w:rsidRDefault="007963F4" w:rsidP="00AE4D80">
            <w:pPr>
              <w:spacing w:after="0" w:line="240" w:lineRule="auto"/>
              <w:rPr>
                <w:sz w:val="24"/>
                <w:szCs w:val="24"/>
              </w:rPr>
            </w:pPr>
            <w:r>
              <w:t>Cinder cones rarely rise more than 300 to 750 m or so above their su</w:t>
            </w:r>
            <w:r>
              <w:t>r</w:t>
            </w:r>
            <w:r>
              <w:t>roundings, and, being unconsol</w:t>
            </w:r>
            <w:r>
              <w:t>i</w:t>
            </w:r>
            <w:r>
              <w:t>dated, tend to erode rapidly unless further eruptions occur. Cinder cones are n</w:t>
            </w:r>
            <w:r>
              <w:t>u</w:t>
            </w:r>
            <w:r>
              <w:t xml:space="preserve">merous in western </w:t>
            </w:r>
            <w:smartTag w:uri="urn:schemas-microsoft-com:office:smarttags" w:element="place">
              <w:r>
                <w:t>North America</w:t>
              </w:r>
            </w:smartTag>
            <w:r>
              <w:t xml:space="preserve"> as well as throughout other volcanic terrains of the world. </w:t>
            </w:r>
            <w:r w:rsidR="00084ADA" w:rsidRPr="00F05A7B">
              <w:t>Parícutin</w:t>
            </w:r>
            <w:r w:rsidR="00084ADA">
              <w:t xml:space="preserve">, the Mexican cinder cone which was born in a cornfield on February 20, 1943, and </w:t>
            </w:r>
            <w:r w:rsidR="00084ADA" w:rsidRPr="00F05A7B">
              <w:t>Sunset Crater</w:t>
            </w:r>
            <w:r w:rsidR="00084ADA">
              <w:t xml:space="preserve"> in </w:t>
            </w:r>
            <w:r w:rsidR="00084ADA" w:rsidRPr="00F05A7B">
              <w:t>Arizona</w:t>
            </w:r>
            <w:r w:rsidR="00084ADA">
              <w:t xml:space="preserve"> in the US are classic e</w:t>
            </w:r>
            <w:r w:rsidR="00084ADA">
              <w:t>x</w:t>
            </w:r>
            <w:r w:rsidR="00084ADA">
              <w:t>amples of cinder cones.</w:t>
            </w:r>
          </w:p>
        </w:tc>
        <w:tc>
          <w:tcPr>
            <w:tcW w:w="4536" w:type="dxa"/>
            <w:vMerge/>
            <w:tcBorders>
              <w:bottom w:val="single" w:sz="4" w:space="0" w:color="auto"/>
            </w:tcBorders>
          </w:tcPr>
          <w:p w:rsidR="007963F4" w:rsidRPr="005825A6" w:rsidRDefault="007963F4" w:rsidP="00AE4D80">
            <w:pPr>
              <w:spacing w:after="0" w:line="240" w:lineRule="auto"/>
              <w:rPr>
                <w:noProof/>
                <w:sz w:val="32"/>
                <w:szCs w:val="32"/>
                <w:lang w:val="en-US"/>
              </w:rPr>
            </w:pPr>
          </w:p>
        </w:tc>
      </w:tr>
      <w:tr w:rsidR="007963F4" w:rsidRPr="005825A6" w:rsidTr="00AE4D80">
        <w:tc>
          <w:tcPr>
            <w:tcW w:w="3158" w:type="dxa"/>
          </w:tcPr>
          <w:p w:rsidR="007963F4" w:rsidRDefault="007963F4"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7963F4" w:rsidRPr="009711E6" w:rsidRDefault="007963F4" w:rsidP="00AE4D80">
            <w:pPr>
              <w:spacing w:after="0" w:line="240" w:lineRule="auto"/>
              <w:rPr>
                <w:b/>
                <w:sz w:val="28"/>
                <w:szCs w:val="28"/>
              </w:rPr>
            </w:pPr>
            <w:r>
              <w:rPr>
                <w:b/>
                <w:sz w:val="28"/>
                <w:szCs w:val="28"/>
              </w:rPr>
              <w:t>Lava plateaus</w:t>
            </w:r>
          </w:p>
        </w:tc>
        <w:tc>
          <w:tcPr>
            <w:tcW w:w="4392" w:type="dxa"/>
          </w:tcPr>
          <w:p w:rsidR="007963F4" w:rsidRDefault="007963F4" w:rsidP="00AE4D80">
            <w:pPr>
              <w:spacing w:after="0" w:line="240" w:lineRule="auto"/>
            </w:pPr>
            <w:r>
              <w:t xml:space="preserve">Lava plateaus are formed by highly fluid (runny) </w:t>
            </w:r>
            <w:r w:rsidRPr="0052381F">
              <w:t>basaltic</w:t>
            </w:r>
            <w:r>
              <w:t xml:space="preserve"> lava during numerous succe</w:t>
            </w:r>
            <w:r>
              <w:t>s</w:t>
            </w:r>
            <w:r>
              <w:t>sive eruptions through numerous vents wit</w:t>
            </w:r>
            <w:r>
              <w:t>h</w:t>
            </w:r>
            <w:r>
              <w:t>out violent e</w:t>
            </w:r>
            <w:r>
              <w:t>x</w:t>
            </w:r>
            <w:r>
              <w:t>plosions (quiet eruptions). These eruptions are quiet because of low viscosity of mafic lava, so that it is very fluid and contains small amount of trapped gases. The resulting sheet lava flows may be e</w:t>
            </w:r>
            <w:r>
              <w:t>x</w:t>
            </w:r>
            <w:r>
              <w:t xml:space="preserve">truded from linear </w:t>
            </w:r>
            <w:r w:rsidRPr="0052381F">
              <w:t>fissures</w:t>
            </w:r>
            <w:r>
              <w:t xml:space="preserve"> or </w:t>
            </w:r>
            <w:r w:rsidRPr="0052381F">
              <w:t>rifts</w:t>
            </w:r>
            <w:r>
              <w:t xml:space="preserve"> or gigantic volcanic eruptions through multiple vents characteristic of the prehistoric </w:t>
            </w:r>
            <w:r w:rsidR="00084ADA">
              <w:t>era that</w:t>
            </w:r>
            <w:r>
              <w:t xml:space="preserve"> produced giant </w:t>
            </w:r>
            <w:r w:rsidRPr="0052381F">
              <w:t>flood b</w:t>
            </w:r>
            <w:r w:rsidRPr="0052381F">
              <w:t>a</w:t>
            </w:r>
            <w:r w:rsidRPr="0052381F">
              <w:t>salts</w:t>
            </w:r>
            <w:r>
              <w:t>. Multiple successive and exte</w:t>
            </w:r>
            <w:r>
              <w:t>n</w:t>
            </w:r>
            <w:r>
              <w:t xml:space="preserve">sive </w:t>
            </w:r>
            <w:r w:rsidRPr="0052381F">
              <w:t>lava flows</w:t>
            </w:r>
            <w:r>
              <w:t xml:space="preserve"> cover the original landscape to event</w:t>
            </w:r>
            <w:r>
              <w:t>u</w:t>
            </w:r>
            <w:r>
              <w:t>ally form a pl</w:t>
            </w:r>
            <w:r>
              <w:t>a</w:t>
            </w:r>
            <w:r>
              <w:t xml:space="preserve">teau, which may contain </w:t>
            </w:r>
            <w:r w:rsidRPr="0052381F">
              <w:t>lava fields</w:t>
            </w:r>
            <w:r>
              <w:t xml:space="preserve">, </w:t>
            </w:r>
            <w:r w:rsidRPr="0052381F">
              <w:t>cinder cones</w:t>
            </w:r>
            <w:r>
              <w:t xml:space="preserve">, </w:t>
            </w:r>
            <w:r w:rsidRPr="0052381F">
              <w:t>shield volcanoes</w:t>
            </w:r>
            <w:r>
              <w:t xml:space="preserve"> and other </w:t>
            </w:r>
            <w:r w:rsidRPr="0052381F">
              <w:t>volcanic landforms</w:t>
            </w:r>
            <w:r>
              <w:t>.</w:t>
            </w:r>
          </w:p>
          <w:p w:rsidR="00EB2B38" w:rsidRPr="005825A6" w:rsidRDefault="00EB2B38" w:rsidP="00AE4D80">
            <w:pPr>
              <w:spacing w:after="0" w:line="240" w:lineRule="auto"/>
              <w:rPr>
                <w:sz w:val="24"/>
                <w:szCs w:val="24"/>
              </w:rPr>
            </w:pPr>
          </w:p>
        </w:tc>
        <w:tc>
          <w:tcPr>
            <w:tcW w:w="4536" w:type="dxa"/>
            <w:tcBorders>
              <w:top w:val="single" w:sz="4" w:space="0" w:color="auto"/>
              <w:bottom w:val="single" w:sz="4" w:space="0" w:color="auto"/>
            </w:tcBorders>
          </w:tcPr>
          <w:p w:rsidR="007963F4" w:rsidRPr="00FD06EE" w:rsidRDefault="00F26247" w:rsidP="00AE4D80">
            <w:pPr>
              <w:rPr>
                <w:noProof/>
                <w:lang w:eastAsia="en-GB"/>
              </w:rPr>
            </w:pPr>
            <w:r>
              <w:rPr>
                <w:noProof/>
                <w:lang w:val="en-US"/>
              </w:rPr>
              <w:drawing>
                <wp:anchor distT="0" distB="0" distL="114300" distR="114300" simplePos="0" relativeHeight="251660288" behindDoc="0" locked="0" layoutInCell="1" allowOverlap="1">
                  <wp:simplePos x="0" y="0"/>
                  <wp:positionH relativeFrom="column">
                    <wp:posOffset>165100</wp:posOffset>
                  </wp:positionH>
                  <wp:positionV relativeFrom="paragraph">
                    <wp:posOffset>450850</wp:posOffset>
                  </wp:positionV>
                  <wp:extent cx="2400300" cy="16256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400300" cy="1625600"/>
                          </a:xfrm>
                          <a:prstGeom prst="rect">
                            <a:avLst/>
                          </a:prstGeom>
                          <a:noFill/>
                        </pic:spPr>
                      </pic:pic>
                    </a:graphicData>
                  </a:graphic>
                </wp:anchor>
              </w:drawing>
            </w:r>
          </w:p>
        </w:tc>
      </w:tr>
      <w:tr w:rsidR="007963F4" w:rsidRPr="005825A6" w:rsidTr="00AE4D80">
        <w:tc>
          <w:tcPr>
            <w:tcW w:w="3158" w:type="dxa"/>
          </w:tcPr>
          <w:p w:rsidR="007963F4" w:rsidRDefault="007963F4"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C44808" w:rsidRDefault="00C44808" w:rsidP="00AE4D80">
            <w:pPr>
              <w:spacing w:after="0" w:line="240" w:lineRule="auto"/>
              <w:rPr>
                <w:b/>
                <w:sz w:val="28"/>
                <w:szCs w:val="28"/>
              </w:rPr>
            </w:pPr>
          </w:p>
          <w:p w:rsidR="007963F4" w:rsidRDefault="007963F4" w:rsidP="00AE4D80">
            <w:pPr>
              <w:spacing w:after="0" w:line="240" w:lineRule="auto"/>
              <w:rPr>
                <w:b/>
                <w:sz w:val="28"/>
                <w:szCs w:val="28"/>
              </w:rPr>
            </w:pPr>
            <w:r>
              <w:rPr>
                <w:b/>
                <w:sz w:val="28"/>
                <w:szCs w:val="28"/>
              </w:rPr>
              <w:t>Flood basalts</w:t>
            </w:r>
          </w:p>
        </w:tc>
        <w:tc>
          <w:tcPr>
            <w:tcW w:w="4392" w:type="dxa"/>
          </w:tcPr>
          <w:p w:rsidR="007963F4" w:rsidRDefault="007963F4" w:rsidP="00C44808">
            <w:pPr>
              <w:pStyle w:val="NormalWeb"/>
            </w:pPr>
            <w:r w:rsidRPr="00CE2B94">
              <w:rPr>
                <w:rFonts w:ascii="Calibri" w:hAnsi="Calibri"/>
                <w:sz w:val="22"/>
                <w:szCs w:val="22"/>
              </w:rPr>
              <w:t xml:space="preserve">A </w:t>
            </w:r>
            <w:r w:rsidRPr="00CE2B94">
              <w:rPr>
                <w:rFonts w:ascii="Calibri" w:hAnsi="Calibri"/>
                <w:b/>
                <w:bCs/>
                <w:sz w:val="22"/>
                <w:szCs w:val="22"/>
              </w:rPr>
              <w:t>flood basalt</w:t>
            </w:r>
            <w:r w:rsidRPr="00CE2B94">
              <w:rPr>
                <w:rFonts w:ascii="Calibri" w:hAnsi="Calibri"/>
                <w:sz w:val="22"/>
                <w:szCs w:val="22"/>
              </w:rPr>
              <w:t xml:space="preserve"> or </w:t>
            </w:r>
            <w:r w:rsidRPr="00CE2B94">
              <w:rPr>
                <w:rFonts w:ascii="Calibri" w:hAnsi="Calibri"/>
                <w:b/>
                <w:bCs/>
                <w:sz w:val="22"/>
                <w:szCs w:val="22"/>
              </w:rPr>
              <w:t>trap basalt</w:t>
            </w:r>
            <w:r w:rsidRPr="00CE2B94">
              <w:rPr>
                <w:rFonts w:ascii="Calibri" w:hAnsi="Calibri"/>
                <w:sz w:val="22"/>
                <w:szCs w:val="22"/>
              </w:rPr>
              <w:t xml:space="preserve"> is the result of a giant volcanic eruption or series of eruptions that coats large stretches of land or the ocean floor with basalt lava. Flood basalts have o</w:t>
            </w:r>
            <w:r w:rsidRPr="00CE2B94">
              <w:rPr>
                <w:rFonts w:ascii="Calibri" w:hAnsi="Calibri"/>
                <w:sz w:val="22"/>
                <w:szCs w:val="22"/>
              </w:rPr>
              <w:t>c</w:t>
            </w:r>
            <w:r w:rsidRPr="00CE2B94">
              <w:rPr>
                <w:rFonts w:ascii="Calibri" w:hAnsi="Calibri"/>
                <w:sz w:val="22"/>
                <w:szCs w:val="22"/>
              </w:rPr>
              <w:t>curred on continental scales (large igneous provinces) in prehistory, creating great pl</w:t>
            </w:r>
            <w:r w:rsidRPr="00CE2B94">
              <w:rPr>
                <w:rFonts w:ascii="Calibri" w:hAnsi="Calibri"/>
                <w:sz w:val="22"/>
                <w:szCs w:val="22"/>
              </w:rPr>
              <w:t>a</w:t>
            </w:r>
            <w:r w:rsidRPr="00CE2B94">
              <w:rPr>
                <w:rFonts w:ascii="Calibri" w:hAnsi="Calibri"/>
                <w:sz w:val="22"/>
                <w:szCs w:val="22"/>
              </w:rPr>
              <w:t>teaus and mountain ranges. Flood basalts have erupted at random intervals throughout geological history and are clear evidence that the Earth undergoes periods of enhanced a</w:t>
            </w:r>
            <w:r w:rsidRPr="00CE2B94">
              <w:rPr>
                <w:rFonts w:ascii="Calibri" w:hAnsi="Calibri"/>
                <w:sz w:val="22"/>
                <w:szCs w:val="22"/>
              </w:rPr>
              <w:t>c</w:t>
            </w:r>
            <w:r w:rsidRPr="00CE2B94">
              <w:rPr>
                <w:rFonts w:ascii="Calibri" w:hAnsi="Calibri"/>
                <w:sz w:val="22"/>
                <w:szCs w:val="22"/>
              </w:rPr>
              <w:t>tivity r</w:t>
            </w:r>
            <w:r w:rsidRPr="00CE2B94">
              <w:rPr>
                <w:rFonts w:ascii="Calibri" w:hAnsi="Calibri"/>
                <w:sz w:val="22"/>
                <w:szCs w:val="22"/>
              </w:rPr>
              <w:t>a</w:t>
            </w:r>
            <w:r w:rsidRPr="00CE2B94">
              <w:rPr>
                <w:rFonts w:ascii="Calibri" w:hAnsi="Calibri"/>
                <w:sz w:val="22"/>
                <w:szCs w:val="22"/>
              </w:rPr>
              <w:t>ther than being in a uniform steady state.</w:t>
            </w:r>
            <w:r w:rsidR="00C44808">
              <w:rPr>
                <w:rFonts w:ascii="Calibri" w:hAnsi="Calibri"/>
                <w:sz w:val="22"/>
                <w:szCs w:val="22"/>
              </w:rPr>
              <w:t xml:space="preserve"> </w:t>
            </w:r>
            <w:r w:rsidRPr="00CE2B94">
              <w:rPr>
                <w:rFonts w:ascii="Calibri" w:hAnsi="Calibri"/>
                <w:sz w:val="22"/>
                <w:szCs w:val="22"/>
              </w:rPr>
              <w:t>One explanation for flood b</w:t>
            </w:r>
            <w:r w:rsidRPr="00CE2B94">
              <w:rPr>
                <w:rFonts w:ascii="Calibri" w:hAnsi="Calibri"/>
                <w:sz w:val="22"/>
                <w:szCs w:val="22"/>
              </w:rPr>
              <w:t>a</w:t>
            </w:r>
            <w:r w:rsidRPr="00CE2B94">
              <w:rPr>
                <w:rFonts w:ascii="Calibri" w:hAnsi="Calibri"/>
                <w:sz w:val="22"/>
                <w:szCs w:val="22"/>
              </w:rPr>
              <w:t>salts is that they are caused by the combination of cont</w:t>
            </w:r>
            <w:r w:rsidRPr="00CE2B94">
              <w:rPr>
                <w:rFonts w:ascii="Calibri" w:hAnsi="Calibri"/>
                <w:sz w:val="22"/>
                <w:szCs w:val="22"/>
              </w:rPr>
              <w:t>i</w:t>
            </w:r>
            <w:r w:rsidRPr="00CE2B94">
              <w:rPr>
                <w:rFonts w:ascii="Calibri" w:hAnsi="Calibri"/>
                <w:sz w:val="22"/>
                <w:szCs w:val="22"/>
              </w:rPr>
              <w:t>nental rifting and its associated decompre</w:t>
            </w:r>
            <w:r w:rsidRPr="00CE2B94">
              <w:rPr>
                <w:rFonts w:ascii="Calibri" w:hAnsi="Calibri"/>
                <w:sz w:val="22"/>
                <w:szCs w:val="22"/>
              </w:rPr>
              <w:t>s</w:t>
            </w:r>
            <w:r w:rsidRPr="00CE2B94">
              <w:rPr>
                <w:rFonts w:ascii="Calibri" w:hAnsi="Calibri"/>
                <w:sz w:val="22"/>
                <w:szCs w:val="22"/>
              </w:rPr>
              <w:t>sion melting, in conjunction with a mantle plume also undergoing decompression mel</w:t>
            </w:r>
            <w:r w:rsidRPr="00CE2B94">
              <w:rPr>
                <w:rFonts w:ascii="Calibri" w:hAnsi="Calibri"/>
                <w:sz w:val="22"/>
                <w:szCs w:val="22"/>
              </w:rPr>
              <w:t>t</w:t>
            </w:r>
            <w:r w:rsidRPr="00CE2B94">
              <w:rPr>
                <w:rFonts w:ascii="Calibri" w:hAnsi="Calibri"/>
                <w:sz w:val="22"/>
                <w:szCs w:val="22"/>
              </w:rPr>
              <w:t>ing, producing vast quantities of a tholeiitic basaltic magma. These have a very low visco</w:t>
            </w:r>
            <w:r w:rsidRPr="00CE2B94">
              <w:rPr>
                <w:rFonts w:ascii="Calibri" w:hAnsi="Calibri"/>
                <w:sz w:val="22"/>
                <w:szCs w:val="22"/>
              </w:rPr>
              <w:t>s</w:t>
            </w:r>
            <w:r w:rsidRPr="00CE2B94">
              <w:rPr>
                <w:rFonts w:ascii="Calibri" w:hAnsi="Calibri"/>
                <w:sz w:val="22"/>
                <w:szCs w:val="22"/>
              </w:rPr>
              <w:t>ity, which is why they 'flood' rather than form taller vo</w:t>
            </w:r>
            <w:r w:rsidRPr="00CE2B94">
              <w:rPr>
                <w:rFonts w:ascii="Calibri" w:hAnsi="Calibri"/>
                <w:sz w:val="22"/>
                <w:szCs w:val="22"/>
              </w:rPr>
              <w:t>l</w:t>
            </w:r>
            <w:r w:rsidRPr="00CE2B94">
              <w:rPr>
                <w:rFonts w:ascii="Calibri" w:hAnsi="Calibri"/>
                <w:sz w:val="22"/>
                <w:szCs w:val="22"/>
              </w:rPr>
              <w:t>canoes.</w:t>
            </w:r>
          </w:p>
        </w:tc>
        <w:tc>
          <w:tcPr>
            <w:tcW w:w="4536" w:type="dxa"/>
            <w:tcBorders>
              <w:top w:val="single" w:sz="4" w:space="0" w:color="auto"/>
              <w:bottom w:val="single" w:sz="4" w:space="0" w:color="auto"/>
            </w:tcBorders>
          </w:tcPr>
          <w:p w:rsidR="007963F4" w:rsidRDefault="007963F4" w:rsidP="00AE4D80">
            <w:pPr>
              <w:rPr>
                <w:noProof/>
                <w:lang w:eastAsia="en-GB"/>
              </w:rPr>
            </w:pPr>
          </w:p>
          <w:p w:rsidR="007963F4" w:rsidRPr="00AE4D80" w:rsidRDefault="007963F4" w:rsidP="00AE4D80">
            <w:pPr>
              <w:rPr>
                <w:lang w:eastAsia="en-GB"/>
              </w:rPr>
            </w:pPr>
          </w:p>
          <w:p w:rsidR="007963F4" w:rsidRPr="00AE4D80" w:rsidRDefault="00EB2B38" w:rsidP="00AE4D80">
            <w:pPr>
              <w:rPr>
                <w:lang w:eastAsia="en-GB"/>
              </w:rPr>
            </w:pPr>
            <w:r>
              <w:rPr>
                <w:noProof/>
                <w:lang w:val="en-US"/>
              </w:rPr>
              <w:drawing>
                <wp:anchor distT="0" distB="0" distL="114300" distR="114300" simplePos="0" relativeHeight="251662336" behindDoc="0" locked="0" layoutInCell="1" allowOverlap="1">
                  <wp:simplePos x="0" y="0"/>
                  <wp:positionH relativeFrom="column">
                    <wp:posOffset>307975</wp:posOffset>
                  </wp:positionH>
                  <wp:positionV relativeFrom="paragraph">
                    <wp:posOffset>0</wp:posOffset>
                  </wp:positionV>
                  <wp:extent cx="2164080" cy="1801495"/>
                  <wp:effectExtent l="1905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164080" cy="1801495"/>
                          </a:xfrm>
                          <a:prstGeom prst="rect">
                            <a:avLst/>
                          </a:prstGeom>
                          <a:noFill/>
                        </pic:spPr>
                      </pic:pic>
                    </a:graphicData>
                  </a:graphic>
                </wp:anchor>
              </w:drawing>
            </w:r>
          </w:p>
          <w:p w:rsidR="007963F4" w:rsidRPr="00AE4D80" w:rsidRDefault="007963F4" w:rsidP="00AE4D80">
            <w:pPr>
              <w:rPr>
                <w:lang w:eastAsia="en-GB"/>
              </w:rPr>
            </w:pPr>
          </w:p>
          <w:p w:rsidR="007963F4" w:rsidRPr="00AE4D80" w:rsidRDefault="007963F4" w:rsidP="00AE4D80">
            <w:pPr>
              <w:rPr>
                <w:lang w:eastAsia="en-GB"/>
              </w:rPr>
            </w:pPr>
          </w:p>
          <w:p w:rsidR="007963F4" w:rsidRPr="00AE4D80" w:rsidRDefault="007963F4" w:rsidP="00AE4D80">
            <w:pPr>
              <w:rPr>
                <w:lang w:eastAsia="en-GB"/>
              </w:rPr>
            </w:pPr>
          </w:p>
          <w:p w:rsidR="007963F4" w:rsidRPr="00AE4D80" w:rsidRDefault="007963F4" w:rsidP="00AE4D80">
            <w:pPr>
              <w:jc w:val="center"/>
              <w:rPr>
                <w:lang w:eastAsia="en-GB"/>
              </w:rPr>
            </w:pPr>
          </w:p>
        </w:tc>
      </w:tr>
      <w:tr w:rsidR="007963F4" w:rsidRPr="005825A6" w:rsidTr="00AE4D80">
        <w:tc>
          <w:tcPr>
            <w:tcW w:w="3158" w:type="dxa"/>
          </w:tcPr>
          <w:p w:rsidR="007963F4" w:rsidRDefault="007963F4" w:rsidP="00AE4D80">
            <w:pPr>
              <w:spacing w:after="0" w:line="240" w:lineRule="auto"/>
              <w:rPr>
                <w:b/>
                <w:sz w:val="28"/>
                <w:szCs w:val="28"/>
              </w:rPr>
            </w:pPr>
          </w:p>
          <w:p w:rsidR="00EB2B38" w:rsidRDefault="00EB2B38" w:rsidP="00AE4D80">
            <w:pPr>
              <w:spacing w:after="0" w:line="240" w:lineRule="auto"/>
              <w:rPr>
                <w:b/>
                <w:sz w:val="28"/>
                <w:szCs w:val="28"/>
              </w:rPr>
            </w:pPr>
          </w:p>
          <w:p w:rsidR="00EB2B38" w:rsidRDefault="00EB2B38" w:rsidP="00AE4D80">
            <w:pPr>
              <w:spacing w:after="0" w:line="240" w:lineRule="auto"/>
              <w:rPr>
                <w:b/>
                <w:sz w:val="28"/>
                <w:szCs w:val="28"/>
              </w:rPr>
            </w:pPr>
          </w:p>
          <w:p w:rsidR="00EB2B38" w:rsidRDefault="00EB2B38" w:rsidP="00AE4D80">
            <w:pPr>
              <w:spacing w:after="0" w:line="240" w:lineRule="auto"/>
              <w:rPr>
                <w:b/>
                <w:sz w:val="28"/>
                <w:szCs w:val="28"/>
              </w:rPr>
            </w:pPr>
          </w:p>
          <w:p w:rsidR="00EB2B38" w:rsidRDefault="00EB2B38" w:rsidP="00AE4D80">
            <w:pPr>
              <w:spacing w:after="0" w:line="240" w:lineRule="auto"/>
              <w:rPr>
                <w:b/>
                <w:sz w:val="28"/>
                <w:szCs w:val="28"/>
              </w:rPr>
            </w:pPr>
          </w:p>
          <w:p w:rsidR="00EB2B38" w:rsidRPr="005825A6" w:rsidRDefault="00EB2B38" w:rsidP="00AE4D80">
            <w:pPr>
              <w:spacing w:after="0" w:line="240" w:lineRule="auto"/>
              <w:rPr>
                <w:b/>
                <w:sz w:val="28"/>
                <w:szCs w:val="28"/>
              </w:rPr>
            </w:pPr>
          </w:p>
          <w:p w:rsidR="007963F4" w:rsidRPr="005825A6" w:rsidRDefault="007963F4" w:rsidP="00AE4D80">
            <w:pPr>
              <w:spacing w:after="0" w:line="240" w:lineRule="auto"/>
              <w:rPr>
                <w:b/>
                <w:sz w:val="28"/>
                <w:szCs w:val="28"/>
              </w:rPr>
            </w:pPr>
            <w:r>
              <w:rPr>
                <w:b/>
                <w:sz w:val="28"/>
                <w:szCs w:val="28"/>
              </w:rPr>
              <w:t>Shield or basaltic vo</w:t>
            </w:r>
            <w:r>
              <w:rPr>
                <w:b/>
                <w:sz w:val="28"/>
                <w:szCs w:val="28"/>
              </w:rPr>
              <w:t>l</w:t>
            </w:r>
            <w:r>
              <w:rPr>
                <w:b/>
                <w:sz w:val="28"/>
                <w:szCs w:val="28"/>
              </w:rPr>
              <w:t>cano</w:t>
            </w:r>
          </w:p>
          <w:p w:rsidR="007963F4" w:rsidRPr="005825A6" w:rsidRDefault="007963F4" w:rsidP="00AE4D80">
            <w:pPr>
              <w:spacing w:after="0" w:line="240" w:lineRule="auto"/>
              <w:rPr>
                <w:b/>
                <w:sz w:val="28"/>
                <w:szCs w:val="28"/>
              </w:rPr>
            </w:pPr>
          </w:p>
        </w:tc>
        <w:tc>
          <w:tcPr>
            <w:tcW w:w="4392" w:type="dxa"/>
          </w:tcPr>
          <w:p w:rsidR="00C44808" w:rsidRPr="00C44808" w:rsidRDefault="00EB2B38" w:rsidP="00C44808">
            <w:pPr>
              <w:pStyle w:val="NormalWeb"/>
              <w:rPr>
                <w:rFonts w:asciiTheme="minorHAnsi" w:hAnsiTheme="minorHAnsi"/>
                <w:sz w:val="22"/>
                <w:szCs w:val="22"/>
              </w:rPr>
            </w:pPr>
            <w:r>
              <w:rPr>
                <w:rFonts w:asciiTheme="minorHAnsi" w:hAnsiTheme="minorHAnsi"/>
                <w:noProof/>
              </w:rPr>
              <w:drawing>
                <wp:anchor distT="0" distB="0" distL="114300" distR="114300" simplePos="0" relativeHeight="251666432" behindDoc="0" locked="0" layoutInCell="1" allowOverlap="1">
                  <wp:simplePos x="0" y="0"/>
                  <wp:positionH relativeFrom="column">
                    <wp:posOffset>3029206</wp:posOffset>
                  </wp:positionH>
                  <wp:positionV relativeFrom="paragraph">
                    <wp:posOffset>1602578</wp:posOffset>
                  </wp:positionV>
                  <wp:extent cx="2082705" cy="1419368"/>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082705" cy="1419368"/>
                          </a:xfrm>
                          <a:prstGeom prst="rect">
                            <a:avLst/>
                          </a:prstGeom>
                          <a:noFill/>
                          <a:ln w="9525">
                            <a:noFill/>
                            <a:miter lim="800000"/>
                            <a:headEnd/>
                            <a:tailEnd/>
                          </a:ln>
                        </pic:spPr>
                      </pic:pic>
                    </a:graphicData>
                  </a:graphic>
                </wp:anchor>
              </w:drawing>
            </w:r>
            <w:r w:rsidR="00C44808" w:rsidRPr="00C44808">
              <w:rPr>
                <w:rFonts w:asciiTheme="minorHAnsi" w:hAnsiTheme="minorHAnsi"/>
              </w:rPr>
              <w:t xml:space="preserve">A </w:t>
            </w:r>
            <w:r w:rsidR="00C44808" w:rsidRPr="00C44808">
              <w:rPr>
                <w:rFonts w:asciiTheme="minorHAnsi" w:hAnsiTheme="minorHAnsi"/>
                <w:b/>
                <w:bCs/>
              </w:rPr>
              <w:t>shield volcano</w:t>
            </w:r>
            <w:r w:rsidR="00C44808" w:rsidRPr="00C44808">
              <w:rPr>
                <w:rFonts w:asciiTheme="minorHAnsi" w:hAnsiTheme="minorHAnsi"/>
              </w:rPr>
              <w:t xml:space="preserve"> is a volcano with shal</w:t>
            </w:r>
            <w:r w:rsidR="00C44808" w:rsidRPr="00C44808">
              <w:rPr>
                <w:rFonts w:asciiTheme="minorHAnsi" w:hAnsiTheme="minorHAnsi"/>
                <w:sz w:val="22"/>
                <w:szCs w:val="22"/>
              </w:rPr>
              <w:t>low-sloping sides. Shield volcanoes normally form from fluid lava flows that can travel long di</w:t>
            </w:r>
            <w:r w:rsidR="00C44808" w:rsidRPr="00C44808">
              <w:rPr>
                <w:rFonts w:asciiTheme="minorHAnsi" w:hAnsiTheme="minorHAnsi"/>
                <w:sz w:val="22"/>
                <w:szCs w:val="22"/>
              </w:rPr>
              <w:t>s</w:t>
            </w:r>
            <w:r w:rsidR="00C44808" w:rsidRPr="00C44808">
              <w:rPr>
                <w:rFonts w:asciiTheme="minorHAnsi" w:hAnsiTheme="minorHAnsi"/>
                <w:sz w:val="22"/>
                <w:szCs w:val="22"/>
              </w:rPr>
              <w:t>tances across slight inclines, resulting in their relatively flat, broad profile. Some of the lar</w:t>
            </w:r>
            <w:r w:rsidR="00C44808" w:rsidRPr="00C44808">
              <w:rPr>
                <w:rFonts w:asciiTheme="minorHAnsi" w:hAnsiTheme="minorHAnsi"/>
                <w:sz w:val="22"/>
                <w:szCs w:val="22"/>
              </w:rPr>
              <w:t>g</w:t>
            </w:r>
            <w:r w:rsidR="00C44808" w:rsidRPr="00C44808">
              <w:rPr>
                <w:rFonts w:asciiTheme="minorHAnsi" w:hAnsiTheme="minorHAnsi"/>
                <w:sz w:val="22"/>
                <w:szCs w:val="22"/>
              </w:rPr>
              <w:t>est volcanoes on Earth are shield volc</w:t>
            </w:r>
            <w:r w:rsidR="00C44808" w:rsidRPr="00C44808">
              <w:rPr>
                <w:rFonts w:asciiTheme="minorHAnsi" w:hAnsiTheme="minorHAnsi"/>
                <w:sz w:val="22"/>
                <w:szCs w:val="22"/>
              </w:rPr>
              <w:t>a</w:t>
            </w:r>
            <w:r w:rsidR="00C44808" w:rsidRPr="00C44808">
              <w:rPr>
                <w:rFonts w:asciiTheme="minorHAnsi" w:hAnsiTheme="minorHAnsi"/>
                <w:sz w:val="22"/>
                <w:szCs w:val="22"/>
              </w:rPr>
              <w:t>noes. Shield volcanoes are formed by lava flows of low viscosity.</w:t>
            </w:r>
            <w:r w:rsidR="00C44808">
              <w:rPr>
                <w:rFonts w:asciiTheme="minorHAnsi" w:hAnsiTheme="minorHAnsi"/>
                <w:sz w:val="22"/>
                <w:szCs w:val="22"/>
                <w:vertAlign w:val="superscript"/>
              </w:rPr>
              <w:t xml:space="preserve"> </w:t>
            </w:r>
            <w:r w:rsidR="00C44808" w:rsidRPr="00C44808">
              <w:rPr>
                <w:rFonts w:asciiTheme="minorHAnsi" w:hAnsiTheme="minorHAnsi"/>
                <w:sz w:val="22"/>
                <w:szCs w:val="22"/>
              </w:rPr>
              <w:t>Consequently, a volcanic mou</w:t>
            </w:r>
            <w:r w:rsidR="00C44808" w:rsidRPr="00C44808">
              <w:rPr>
                <w:rFonts w:asciiTheme="minorHAnsi" w:hAnsiTheme="minorHAnsi"/>
                <w:sz w:val="22"/>
                <w:szCs w:val="22"/>
              </w:rPr>
              <w:t>n</w:t>
            </w:r>
            <w:r w:rsidR="00C44808" w:rsidRPr="00C44808">
              <w:rPr>
                <w:rFonts w:asciiTheme="minorHAnsi" w:hAnsiTheme="minorHAnsi"/>
                <w:sz w:val="22"/>
                <w:szCs w:val="22"/>
              </w:rPr>
              <w:t>tain having a broad profile is built up over time by flow after flow of relatively fluid b</w:t>
            </w:r>
            <w:r w:rsidR="00C44808" w:rsidRPr="00C44808">
              <w:rPr>
                <w:rFonts w:asciiTheme="minorHAnsi" w:hAnsiTheme="minorHAnsi"/>
                <w:sz w:val="22"/>
                <w:szCs w:val="22"/>
              </w:rPr>
              <w:t>a</w:t>
            </w:r>
            <w:r w:rsidR="00C44808" w:rsidRPr="00C44808">
              <w:rPr>
                <w:rFonts w:asciiTheme="minorHAnsi" w:hAnsiTheme="minorHAnsi"/>
                <w:sz w:val="22"/>
                <w:szCs w:val="22"/>
              </w:rPr>
              <w:t>saltic lava issuing from vents or fissures on the surface of the volcano. The lar</w:t>
            </w:r>
            <w:r w:rsidR="00C44808" w:rsidRPr="00C44808">
              <w:rPr>
                <w:rFonts w:asciiTheme="minorHAnsi" w:hAnsiTheme="minorHAnsi"/>
                <w:sz w:val="22"/>
                <w:szCs w:val="22"/>
              </w:rPr>
              <w:t>g</w:t>
            </w:r>
            <w:r w:rsidR="00C44808" w:rsidRPr="00C44808">
              <w:rPr>
                <w:rFonts w:asciiTheme="minorHAnsi" w:hAnsiTheme="minorHAnsi"/>
                <w:sz w:val="22"/>
                <w:szCs w:val="22"/>
              </w:rPr>
              <w:t>est in terms of area covered is Mauna Loa of Hawaii; the ta</w:t>
            </w:r>
            <w:r w:rsidR="00C44808" w:rsidRPr="00C44808">
              <w:rPr>
                <w:rFonts w:asciiTheme="minorHAnsi" w:hAnsiTheme="minorHAnsi"/>
                <w:sz w:val="22"/>
                <w:szCs w:val="22"/>
              </w:rPr>
              <w:t>l</w:t>
            </w:r>
            <w:r w:rsidR="00C44808" w:rsidRPr="00C44808">
              <w:rPr>
                <w:rFonts w:asciiTheme="minorHAnsi" w:hAnsiTheme="minorHAnsi"/>
                <w:sz w:val="22"/>
                <w:szCs w:val="22"/>
              </w:rPr>
              <w:t>lest measured from its base under the ocean, however, is Mauna Kea of Hawai'i. All the vo</w:t>
            </w:r>
            <w:r w:rsidR="00C44808" w:rsidRPr="00C44808">
              <w:rPr>
                <w:rFonts w:asciiTheme="minorHAnsi" w:hAnsiTheme="minorHAnsi"/>
                <w:sz w:val="22"/>
                <w:szCs w:val="22"/>
              </w:rPr>
              <w:t>l</w:t>
            </w:r>
            <w:r w:rsidR="00C44808" w:rsidRPr="00C44808">
              <w:rPr>
                <w:rFonts w:asciiTheme="minorHAnsi" w:hAnsiTheme="minorHAnsi"/>
                <w:sz w:val="22"/>
                <w:szCs w:val="22"/>
              </w:rPr>
              <w:t>canoes in the Hawaiian Islands are shield vo</w:t>
            </w:r>
            <w:r w:rsidR="00C44808" w:rsidRPr="00C44808">
              <w:rPr>
                <w:rFonts w:asciiTheme="minorHAnsi" w:hAnsiTheme="minorHAnsi"/>
                <w:sz w:val="22"/>
                <w:szCs w:val="22"/>
              </w:rPr>
              <w:t>l</w:t>
            </w:r>
            <w:r w:rsidR="00C44808" w:rsidRPr="00C44808">
              <w:rPr>
                <w:rFonts w:asciiTheme="minorHAnsi" w:hAnsiTheme="minorHAnsi"/>
                <w:sz w:val="22"/>
                <w:szCs w:val="22"/>
              </w:rPr>
              <w:t>canoes.</w:t>
            </w:r>
            <w:r w:rsidR="00C44808">
              <w:rPr>
                <w:rFonts w:asciiTheme="minorHAnsi" w:hAnsiTheme="minorHAnsi"/>
                <w:sz w:val="22"/>
                <w:szCs w:val="22"/>
              </w:rPr>
              <w:t xml:space="preserve"> </w:t>
            </w:r>
            <w:r w:rsidR="00C44808" w:rsidRPr="00C44808">
              <w:rPr>
                <w:rFonts w:asciiTheme="minorHAnsi" w:hAnsiTheme="minorHAnsi"/>
                <w:sz w:val="22"/>
                <w:szCs w:val="22"/>
              </w:rPr>
              <w:t>Many shield volcanoes have a co</w:t>
            </w:r>
            <w:r w:rsidR="00C44808" w:rsidRPr="00C44808">
              <w:rPr>
                <w:rFonts w:asciiTheme="minorHAnsi" w:hAnsiTheme="minorHAnsi"/>
                <w:sz w:val="22"/>
                <w:szCs w:val="22"/>
              </w:rPr>
              <w:t>l</w:t>
            </w:r>
            <w:r w:rsidR="00C44808" w:rsidRPr="00C44808">
              <w:rPr>
                <w:rFonts w:asciiTheme="minorHAnsi" w:hAnsiTheme="minorHAnsi"/>
                <w:sz w:val="22"/>
                <w:szCs w:val="22"/>
              </w:rPr>
              <w:t>lapsed caldera.</w:t>
            </w:r>
          </w:p>
          <w:p w:rsidR="007963F4" w:rsidRPr="005825A6" w:rsidRDefault="007963F4" w:rsidP="00AE4D80">
            <w:pPr>
              <w:spacing w:after="0" w:line="240" w:lineRule="auto"/>
              <w:rPr>
                <w:sz w:val="32"/>
                <w:szCs w:val="32"/>
              </w:rPr>
            </w:pPr>
          </w:p>
        </w:tc>
        <w:tc>
          <w:tcPr>
            <w:tcW w:w="4536" w:type="dxa"/>
            <w:tcBorders>
              <w:top w:val="single" w:sz="4" w:space="0" w:color="auto"/>
            </w:tcBorders>
          </w:tcPr>
          <w:p w:rsidR="007963F4" w:rsidRPr="005825A6" w:rsidRDefault="00F26247" w:rsidP="00AE4D80">
            <w:pPr>
              <w:spacing w:after="0" w:line="240" w:lineRule="auto"/>
              <w:rPr>
                <w:sz w:val="32"/>
                <w:szCs w:val="32"/>
              </w:rPr>
            </w:pPr>
            <w:r>
              <w:rPr>
                <w:noProof/>
                <w:lang w:val="en-US"/>
              </w:rPr>
              <w:drawing>
                <wp:anchor distT="0" distB="0" distL="114300" distR="114300" simplePos="0" relativeHeight="251664384" behindDoc="0" locked="0" layoutInCell="1" allowOverlap="1">
                  <wp:simplePos x="0" y="0"/>
                  <wp:positionH relativeFrom="column">
                    <wp:posOffset>110490</wp:posOffset>
                  </wp:positionH>
                  <wp:positionV relativeFrom="paragraph">
                    <wp:posOffset>224790</wp:posOffset>
                  </wp:positionV>
                  <wp:extent cx="2371725" cy="1129665"/>
                  <wp:effectExtent l="19050" t="0" r="9525" b="0"/>
                  <wp:wrapTight wrapText="bothSides">
                    <wp:wrapPolygon edited="0">
                      <wp:start x="-173" y="0"/>
                      <wp:lineTo x="-173" y="21126"/>
                      <wp:lineTo x="21687" y="21126"/>
                      <wp:lineTo x="21687" y="0"/>
                      <wp:lineTo x="-17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371725" cy="1129665"/>
                          </a:xfrm>
                          <a:prstGeom prst="rect">
                            <a:avLst/>
                          </a:prstGeom>
                          <a:noFill/>
                          <a:ln w="9525">
                            <a:noFill/>
                            <a:miter lim="800000"/>
                            <a:headEnd/>
                            <a:tailEnd/>
                          </a:ln>
                        </pic:spPr>
                      </pic:pic>
                    </a:graphicData>
                  </a:graphic>
                </wp:anchor>
              </w:drawing>
            </w:r>
          </w:p>
        </w:tc>
      </w:tr>
      <w:tr w:rsidR="007963F4" w:rsidRPr="005825A6" w:rsidTr="00AE4D80">
        <w:tc>
          <w:tcPr>
            <w:tcW w:w="3158" w:type="dxa"/>
          </w:tcPr>
          <w:p w:rsidR="007963F4" w:rsidRDefault="007963F4" w:rsidP="00AE4D80">
            <w:pPr>
              <w:spacing w:after="0" w:line="240" w:lineRule="auto"/>
              <w:rPr>
                <w:sz w:val="28"/>
                <w:szCs w:val="28"/>
              </w:rPr>
            </w:pPr>
          </w:p>
          <w:p w:rsidR="007963F4" w:rsidRDefault="007963F4" w:rsidP="00AE4D80">
            <w:pPr>
              <w:spacing w:after="0" w:line="240" w:lineRule="auto"/>
              <w:rPr>
                <w:sz w:val="28"/>
                <w:szCs w:val="28"/>
              </w:rPr>
            </w:pPr>
          </w:p>
          <w:p w:rsidR="007963F4" w:rsidRDefault="007963F4" w:rsidP="00AE4D80">
            <w:pPr>
              <w:spacing w:after="0" w:line="240" w:lineRule="auto"/>
              <w:rPr>
                <w:sz w:val="28"/>
                <w:szCs w:val="28"/>
              </w:rPr>
            </w:pPr>
          </w:p>
          <w:p w:rsidR="007963F4" w:rsidRDefault="007963F4" w:rsidP="00AE4D80">
            <w:pPr>
              <w:spacing w:after="0" w:line="240" w:lineRule="auto"/>
              <w:rPr>
                <w:sz w:val="28"/>
                <w:szCs w:val="28"/>
              </w:rPr>
            </w:pPr>
          </w:p>
          <w:p w:rsidR="007963F4" w:rsidRDefault="007963F4" w:rsidP="00AE4D80">
            <w:pPr>
              <w:spacing w:after="0" w:line="240" w:lineRule="auto"/>
              <w:rPr>
                <w:b/>
                <w:sz w:val="28"/>
                <w:szCs w:val="28"/>
              </w:rPr>
            </w:pPr>
            <w:r w:rsidRPr="00BD4DB7">
              <w:rPr>
                <w:b/>
                <w:sz w:val="28"/>
                <w:szCs w:val="28"/>
              </w:rPr>
              <w:t xml:space="preserve">Composite (strato) </w:t>
            </w:r>
            <w:r>
              <w:rPr>
                <w:b/>
                <w:sz w:val="28"/>
                <w:szCs w:val="28"/>
              </w:rPr>
              <w:t>or and</w:t>
            </w:r>
            <w:r>
              <w:rPr>
                <w:b/>
                <w:sz w:val="28"/>
                <w:szCs w:val="28"/>
              </w:rPr>
              <w:t>e</w:t>
            </w:r>
            <w:r>
              <w:rPr>
                <w:b/>
                <w:sz w:val="28"/>
                <w:szCs w:val="28"/>
              </w:rPr>
              <w:t xml:space="preserve">sitic </w:t>
            </w:r>
          </w:p>
          <w:p w:rsidR="007963F4" w:rsidRPr="00BD4DB7" w:rsidRDefault="007963F4" w:rsidP="00AE4D80">
            <w:pPr>
              <w:spacing w:after="0" w:line="240" w:lineRule="auto"/>
              <w:rPr>
                <w:b/>
                <w:sz w:val="28"/>
                <w:szCs w:val="28"/>
              </w:rPr>
            </w:pPr>
            <w:r w:rsidRPr="00BD4DB7">
              <w:rPr>
                <w:b/>
                <w:sz w:val="28"/>
                <w:szCs w:val="28"/>
              </w:rPr>
              <w:t>volcano</w:t>
            </w:r>
            <w:r w:rsidRPr="00BD4DB7">
              <w:rPr>
                <w:b/>
                <w:sz w:val="28"/>
                <w:szCs w:val="28"/>
              </w:rPr>
              <w:br/>
            </w:r>
          </w:p>
        </w:tc>
        <w:tc>
          <w:tcPr>
            <w:tcW w:w="4392" w:type="dxa"/>
          </w:tcPr>
          <w:p w:rsidR="00084ADA" w:rsidRDefault="00084ADA" w:rsidP="00AE4D80">
            <w:pPr>
              <w:pStyle w:val="NormalWeb"/>
              <w:rPr>
                <w:rFonts w:ascii="Calibri" w:hAnsi="Calibri"/>
                <w:sz w:val="22"/>
                <w:szCs w:val="22"/>
              </w:rPr>
            </w:pPr>
          </w:p>
          <w:p w:rsidR="007963F4" w:rsidRPr="008D2576" w:rsidRDefault="007963F4" w:rsidP="00084ADA">
            <w:pPr>
              <w:pStyle w:val="NormalWeb"/>
            </w:pPr>
            <w:r w:rsidRPr="00E4709B">
              <w:rPr>
                <w:rFonts w:ascii="Calibri" w:hAnsi="Calibri"/>
                <w:sz w:val="22"/>
                <w:szCs w:val="22"/>
              </w:rPr>
              <w:t xml:space="preserve">A </w:t>
            </w:r>
            <w:r w:rsidRPr="00E4709B">
              <w:rPr>
                <w:rFonts w:ascii="Calibri" w:hAnsi="Calibri"/>
                <w:b/>
                <w:bCs/>
                <w:sz w:val="22"/>
                <w:szCs w:val="22"/>
              </w:rPr>
              <w:t>stratovolcano</w:t>
            </w:r>
            <w:r w:rsidRPr="00E4709B">
              <w:rPr>
                <w:rFonts w:ascii="Calibri" w:hAnsi="Calibri"/>
                <w:sz w:val="22"/>
                <w:szCs w:val="22"/>
              </w:rPr>
              <w:t xml:space="preserve">, sometimes called a </w:t>
            </w:r>
            <w:r w:rsidRPr="00E4709B">
              <w:rPr>
                <w:rFonts w:ascii="Calibri" w:hAnsi="Calibri"/>
                <w:b/>
                <w:bCs/>
                <w:sz w:val="22"/>
                <w:szCs w:val="22"/>
              </w:rPr>
              <w:t>comp</w:t>
            </w:r>
            <w:r w:rsidRPr="00E4709B">
              <w:rPr>
                <w:rFonts w:ascii="Calibri" w:hAnsi="Calibri"/>
                <w:b/>
                <w:bCs/>
                <w:sz w:val="22"/>
                <w:szCs w:val="22"/>
              </w:rPr>
              <w:t>o</w:t>
            </w:r>
            <w:r w:rsidRPr="00E4709B">
              <w:rPr>
                <w:rFonts w:ascii="Calibri" w:hAnsi="Calibri"/>
                <w:b/>
                <w:bCs/>
                <w:sz w:val="22"/>
                <w:szCs w:val="22"/>
              </w:rPr>
              <w:t>site volcano</w:t>
            </w:r>
            <w:r>
              <w:rPr>
                <w:rFonts w:ascii="Calibri" w:hAnsi="Calibri"/>
                <w:sz w:val="22"/>
                <w:szCs w:val="22"/>
              </w:rPr>
              <w:t xml:space="preserve"> </w:t>
            </w:r>
            <w:r w:rsidRPr="00E4709B">
              <w:rPr>
                <w:rFonts w:ascii="Calibri" w:hAnsi="Calibri"/>
                <w:sz w:val="22"/>
                <w:szCs w:val="22"/>
              </w:rPr>
              <w:t xml:space="preserve">is a tall, conical </w:t>
            </w:r>
            <w:r w:rsidRPr="00CE2B94">
              <w:rPr>
                <w:rFonts w:ascii="Calibri" w:hAnsi="Calibri"/>
                <w:sz w:val="22"/>
                <w:szCs w:val="22"/>
              </w:rPr>
              <w:t>volcano</w:t>
            </w:r>
            <w:r w:rsidRPr="00E4709B">
              <w:rPr>
                <w:rFonts w:ascii="Calibri" w:hAnsi="Calibri"/>
                <w:sz w:val="22"/>
                <w:szCs w:val="22"/>
              </w:rPr>
              <w:t xml:space="preserve"> with many layers (strata) of hardened lava, tephra, and volcanic ash. Stratovolcanoes are chara</w:t>
            </w:r>
            <w:r w:rsidRPr="00E4709B">
              <w:rPr>
                <w:rFonts w:ascii="Calibri" w:hAnsi="Calibri"/>
                <w:sz w:val="22"/>
                <w:szCs w:val="22"/>
              </w:rPr>
              <w:t>c</w:t>
            </w:r>
            <w:r w:rsidRPr="00E4709B">
              <w:rPr>
                <w:rFonts w:ascii="Calibri" w:hAnsi="Calibri"/>
                <w:sz w:val="22"/>
                <w:szCs w:val="22"/>
              </w:rPr>
              <w:t>terized by a steep profile and periodic, expl</w:t>
            </w:r>
            <w:r w:rsidRPr="00E4709B">
              <w:rPr>
                <w:rFonts w:ascii="Calibri" w:hAnsi="Calibri"/>
                <w:sz w:val="22"/>
                <w:szCs w:val="22"/>
              </w:rPr>
              <w:t>o</w:t>
            </w:r>
            <w:r w:rsidRPr="00E4709B">
              <w:rPr>
                <w:rFonts w:ascii="Calibri" w:hAnsi="Calibri"/>
                <w:sz w:val="22"/>
                <w:szCs w:val="22"/>
              </w:rPr>
              <w:t>sive eruptions. The lava that flows from str</w:t>
            </w:r>
            <w:r w:rsidRPr="00E4709B">
              <w:rPr>
                <w:rFonts w:ascii="Calibri" w:hAnsi="Calibri"/>
                <w:sz w:val="22"/>
                <w:szCs w:val="22"/>
              </w:rPr>
              <w:t>a</w:t>
            </w:r>
            <w:r w:rsidRPr="00E4709B">
              <w:rPr>
                <w:rFonts w:ascii="Calibri" w:hAnsi="Calibri"/>
                <w:sz w:val="22"/>
                <w:szCs w:val="22"/>
              </w:rPr>
              <w:t>tovolc</w:t>
            </w:r>
            <w:r w:rsidRPr="00E4709B">
              <w:rPr>
                <w:rFonts w:ascii="Calibri" w:hAnsi="Calibri"/>
                <w:sz w:val="22"/>
                <w:szCs w:val="22"/>
              </w:rPr>
              <w:t>a</w:t>
            </w:r>
            <w:r w:rsidRPr="00E4709B">
              <w:rPr>
                <w:rFonts w:ascii="Calibri" w:hAnsi="Calibri"/>
                <w:sz w:val="22"/>
                <w:szCs w:val="22"/>
              </w:rPr>
              <w:t>noes tends to be viscous; it cools and hardens before spreading far. The magma forming this lava is often felsic, having high-to-intermediate levels of silica (as in rhyolite</w:t>
            </w:r>
            <w:r>
              <w:rPr>
                <w:rFonts w:ascii="Calibri" w:hAnsi="Calibri"/>
                <w:sz w:val="22"/>
                <w:szCs w:val="22"/>
              </w:rPr>
              <w:t xml:space="preserve"> </w:t>
            </w:r>
            <w:r w:rsidRPr="00E4709B">
              <w:rPr>
                <w:rFonts w:ascii="Calibri" w:hAnsi="Calibri"/>
                <w:sz w:val="22"/>
                <w:szCs w:val="22"/>
              </w:rPr>
              <w:t>d</w:t>
            </w:r>
            <w:r w:rsidRPr="00E4709B">
              <w:rPr>
                <w:rFonts w:ascii="Calibri" w:hAnsi="Calibri"/>
                <w:sz w:val="22"/>
                <w:szCs w:val="22"/>
              </w:rPr>
              <w:t>a</w:t>
            </w:r>
            <w:r w:rsidRPr="00E4709B">
              <w:rPr>
                <w:rFonts w:ascii="Calibri" w:hAnsi="Calibri"/>
                <w:sz w:val="22"/>
                <w:szCs w:val="22"/>
              </w:rPr>
              <w:t>cite, or and</w:t>
            </w:r>
            <w:r w:rsidRPr="00E4709B">
              <w:rPr>
                <w:rFonts w:ascii="Calibri" w:hAnsi="Calibri"/>
                <w:sz w:val="22"/>
                <w:szCs w:val="22"/>
              </w:rPr>
              <w:t>e</w:t>
            </w:r>
            <w:r w:rsidRPr="00E4709B">
              <w:rPr>
                <w:rFonts w:ascii="Calibri" w:hAnsi="Calibri"/>
                <w:sz w:val="22"/>
                <w:szCs w:val="22"/>
              </w:rPr>
              <w:t>site), with lesser amounts of less-viscous mafic</w:t>
            </w:r>
            <w:r>
              <w:rPr>
                <w:rFonts w:ascii="Calibri" w:hAnsi="Calibri"/>
                <w:sz w:val="22"/>
                <w:szCs w:val="22"/>
              </w:rPr>
              <w:t xml:space="preserve"> </w:t>
            </w:r>
            <w:r w:rsidRPr="00E4709B">
              <w:rPr>
                <w:rFonts w:ascii="Calibri" w:hAnsi="Calibri"/>
                <w:sz w:val="22"/>
                <w:szCs w:val="22"/>
              </w:rPr>
              <w:t>magma.</w:t>
            </w:r>
            <w:r w:rsidR="00F26247">
              <w:rPr>
                <w:noProof/>
              </w:rPr>
              <w:drawing>
                <wp:anchor distT="0" distB="0" distL="114300" distR="114300" simplePos="0" relativeHeight="251661312" behindDoc="0" locked="0" layoutInCell="1" allowOverlap="1">
                  <wp:simplePos x="0" y="0"/>
                  <wp:positionH relativeFrom="column">
                    <wp:posOffset>2950845</wp:posOffset>
                  </wp:positionH>
                  <wp:positionV relativeFrom="paragraph">
                    <wp:posOffset>108585</wp:posOffset>
                  </wp:positionV>
                  <wp:extent cx="2095500" cy="15716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095500" cy="1571625"/>
                          </a:xfrm>
                          <a:prstGeom prst="rect">
                            <a:avLst/>
                          </a:prstGeom>
                          <a:noFill/>
                        </pic:spPr>
                      </pic:pic>
                    </a:graphicData>
                  </a:graphic>
                </wp:anchor>
              </w:drawing>
            </w:r>
            <w:r w:rsidR="00EB2B38">
              <w:rPr>
                <w:rFonts w:ascii="Calibri" w:hAnsi="Calibri"/>
                <w:sz w:val="22"/>
                <w:szCs w:val="22"/>
              </w:rPr>
              <w:t xml:space="preserve"> </w:t>
            </w:r>
            <w:r w:rsidRPr="00E4709B">
              <w:rPr>
                <w:rFonts w:ascii="Calibri" w:hAnsi="Calibri"/>
                <w:sz w:val="22"/>
                <w:szCs w:val="22"/>
              </w:rPr>
              <w:t>Stratovolcanoes are sometimes called "composite volcanoes" b</w:t>
            </w:r>
            <w:r w:rsidRPr="00E4709B">
              <w:rPr>
                <w:rFonts w:ascii="Calibri" w:hAnsi="Calibri"/>
                <w:sz w:val="22"/>
                <w:szCs w:val="22"/>
              </w:rPr>
              <w:t>e</w:t>
            </w:r>
            <w:r w:rsidRPr="00E4709B">
              <w:rPr>
                <w:rFonts w:ascii="Calibri" w:hAnsi="Calibri"/>
                <w:sz w:val="22"/>
                <w:szCs w:val="22"/>
              </w:rPr>
              <w:t>cause of their composite layered structure built up from sequential outpourings of eru</w:t>
            </w:r>
            <w:r w:rsidRPr="00E4709B">
              <w:rPr>
                <w:rFonts w:ascii="Calibri" w:hAnsi="Calibri"/>
                <w:sz w:val="22"/>
                <w:szCs w:val="22"/>
              </w:rPr>
              <w:t>p</w:t>
            </w:r>
            <w:r w:rsidRPr="00E4709B">
              <w:rPr>
                <w:rFonts w:ascii="Calibri" w:hAnsi="Calibri"/>
                <w:sz w:val="22"/>
                <w:szCs w:val="22"/>
              </w:rPr>
              <w:t>tive materials</w:t>
            </w:r>
            <w:r>
              <w:rPr>
                <w:rFonts w:ascii="Calibri" w:hAnsi="Calibri"/>
                <w:sz w:val="22"/>
                <w:szCs w:val="22"/>
              </w:rPr>
              <w:t>, alternating between lava and ash</w:t>
            </w:r>
            <w:r w:rsidRPr="00E4709B">
              <w:rPr>
                <w:rFonts w:ascii="Calibri" w:hAnsi="Calibri"/>
                <w:sz w:val="22"/>
                <w:szCs w:val="22"/>
              </w:rPr>
              <w:t xml:space="preserve">. They are among the most common types of volcanoes, in contrast to the less common </w:t>
            </w:r>
            <w:r w:rsidRPr="00AE4D80">
              <w:rPr>
                <w:rFonts w:ascii="Calibri" w:hAnsi="Calibri"/>
                <w:sz w:val="22"/>
                <w:szCs w:val="22"/>
              </w:rPr>
              <w:t>shield volcanoes</w:t>
            </w:r>
            <w:r w:rsidRPr="00E4709B">
              <w:rPr>
                <w:rFonts w:ascii="Calibri" w:hAnsi="Calibri"/>
                <w:sz w:val="22"/>
                <w:szCs w:val="22"/>
              </w:rPr>
              <w:t>. A famous strat</w:t>
            </w:r>
            <w:r w:rsidRPr="00E4709B">
              <w:rPr>
                <w:rFonts w:ascii="Calibri" w:hAnsi="Calibri"/>
                <w:sz w:val="22"/>
                <w:szCs w:val="22"/>
              </w:rPr>
              <w:t>o</w:t>
            </w:r>
            <w:r w:rsidRPr="00E4709B">
              <w:rPr>
                <w:rFonts w:ascii="Calibri" w:hAnsi="Calibri"/>
                <w:sz w:val="22"/>
                <w:szCs w:val="22"/>
              </w:rPr>
              <w:t xml:space="preserve">volcano is </w:t>
            </w:r>
            <w:r w:rsidRPr="00AE4D80">
              <w:rPr>
                <w:rFonts w:ascii="Calibri" w:hAnsi="Calibri"/>
                <w:sz w:val="22"/>
                <w:szCs w:val="22"/>
              </w:rPr>
              <w:t>Krakatoa</w:t>
            </w:r>
            <w:r w:rsidRPr="00E4709B">
              <w:rPr>
                <w:rFonts w:ascii="Calibri" w:hAnsi="Calibri"/>
                <w:sz w:val="22"/>
                <w:szCs w:val="22"/>
              </w:rPr>
              <w:t>, best known for the eruption in 1883.</w:t>
            </w:r>
          </w:p>
        </w:tc>
        <w:tc>
          <w:tcPr>
            <w:tcW w:w="4536" w:type="dxa"/>
          </w:tcPr>
          <w:p w:rsidR="007963F4" w:rsidRPr="005825A6" w:rsidRDefault="00F26247" w:rsidP="00AE4D80">
            <w:pPr>
              <w:spacing w:after="0" w:line="240" w:lineRule="auto"/>
              <w:rPr>
                <w:sz w:val="32"/>
                <w:szCs w:val="32"/>
              </w:rPr>
            </w:pPr>
            <w:r>
              <w:rPr>
                <w:noProof/>
                <w:lang w:val="en-US"/>
              </w:rPr>
              <w:drawing>
                <wp:anchor distT="0" distB="0" distL="114300" distR="114300" simplePos="0" relativeHeight="251656192" behindDoc="1" locked="0" layoutInCell="1" allowOverlap="1">
                  <wp:simplePos x="0" y="0"/>
                  <wp:positionH relativeFrom="column">
                    <wp:posOffset>239395</wp:posOffset>
                  </wp:positionH>
                  <wp:positionV relativeFrom="paragraph">
                    <wp:posOffset>1974850</wp:posOffset>
                  </wp:positionV>
                  <wp:extent cx="2095500" cy="1476375"/>
                  <wp:effectExtent l="19050" t="0" r="0" b="0"/>
                  <wp:wrapTight wrapText="bothSides">
                    <wp:wrapPolygon edited="0">
                      <wp:start x="-196" y="0"/>
                      <wp:lineTo x="-196" y="21461"/>
                      <wp:lineTo x="21600" y="21461"/>
                      <wp:lineTo x="21600" y="0"/>
                      <wp:lineTo x="-19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095500" cy="1476375"/>
                          </a:xfrm>
                          <a:prstGeom prst="rect">
                            <a:avLst/>
                          </a:prstGeom>
                          <a:noFill/>
                        </pic:spPr>
                      </pic:pic>
                    </a:graphicData>
                  </a:graphic>
                </wp:anchor>
              </w:drawing>
            </w:r>
          </w:p>
        </w:tc>
      </w:tr>
      <w:tr w:rsidR="007963F4" w:rsidRPr="005825A6" w:rsidTr="00AE4D80">
        <w:tc>
          <w:tcPr>
            <w:tcW w:w="3158" w:type="dxa"/>
          </w:tcPr>
          <w:p w:rsidR="007963F4" w:rsidRPr="00353916" w:rsidRDefault="007963F4" w:rsidP="00AE4D80">
            <w:pPr>
              <w:spacing w:after="0" w:line="240" w:lineRule="auto"/>
              <w:rPr>
                <w:b/>
                <w:sz w:val="28"/>
                <w:szCs w:val="28"/>
              </w:rPr>
            </w:pPr>
          </w:p>
          <w:p w:rsidR="007963F4" w:rsidRPr="00353916" w:rsidRDefault="00EB2B38" w:rsidP="00AE4D80">
            <w:pPr>
              <w:spacing w:after="0" w:line="240" w:lineRule="auto"/>
              <w:rPr>
                <w:b/>
                <w:sz w:val="28"/>
                <w:szCs w:val="28"/>
              </w:rPr>
            </w:pPr>
            <w:r>
              <w:rPr>
                <w:b/>
                <w:sz w:val="28"/>
                <w:szCs w:val="28"/>
              </w:rPr>
              <w:t>Caldera</w:t>
            </w:r>
          </w:p>
        </w:tc>
        <w:tc>
          <w:tcPr>
            <w:tcW w:w="4392" w:type="dxa"/>
          </w:tcPr>
          <w:p w:rsidR="00EB2B38" w:rsidRDefault="00EB2B38" w:rsidP="00EB2B38">
            <w:pPr>
              <w:pStyle w:val="NormalWeb"/>
            </w:pPr>
            <w:r w:rsidRPr="00EB2B38">
              <w:rPr>
                <w:rFonts w:asciiTheme="minorHAnsi" w:hAnsiTheme="minorHAnsi"/>
                <w:sz w:val="22"/>
                <w:szCs w:val="22"/>
              </w:rPr>
              <w:t xml:space="preserve">A </w:t>
            </w:r>
            <w:r w:rsidRPr="00EB2B38">
              <w:rPr>
                <w:rFonts w:asciiTheme="minorHAnsi" w:hAnsiTheme="minorHAnsi"/>
                <w:b/>
                <w:bCs/>
                <w:sz w:val="22"/>
                <w:szCs w:val="22"/>
              </w:rPr>
              <w:t>caldera</w:t>
            </w:r>
            <w:r w:rsidRPr="00EB2B38">
              <w:rPr>
                <w:rFonts w:asciiTheme="minorHAnsi" w:hAnsiTheme="minorHAnsi"/>
                <w:sz w:val="22"/>
                <w:szCs w:val="22"/>
              </w:rPr>
              <w:t xml:space="preserve"> is a cauldron-like volcanic feature usually formed by the collapse of land follo</w:t>
            </w:r>
            <w:r w:rsidRPr="00EB2B38">
              <w:rPr>
                <w:rFonts w:asciiTheme="minorHAnsi" w:hAnsiTheme="minorHAnsi"/>
                <w:sz w:val="22"/>
                <w:szCs w:val="22"/>
              </w:rPr>
              <w:t>w</w:t>
            </w:r>
            <w:r w:rsidRPr="00EB2B38">
              <w:rPr>
                <w:rFonts w:asciiTheme="minorHAnsi" w:hAnsiTheme="minorHAnsi"/>
                <w:sz w:val="22"/>
                <w:szCs w:val="22"/>
              </w:rPr>
              <w:t>ing a volcanic eruption such as the ones at Yello</w:t>
            </w:r>
            <w:r w:rsidRPr="00EB2B38">
              <w:rPr>
                <w:rFonts w:asciiTheme="minorHAnsi" w:hAnsiTheme="minorHAnsi"/>
                <w:sz w:val="22"/>
                <w:szCs w:val="22"/>
              </w:rPr>
              <w:t>w</w:t>
            </w:r>
            <w:r w:rsidRPr="00EB2B38">
              <w:rPr>
                <w:rFonts w:asciiTheme="minorHAnsi" w:hAnsiTheme="minorHAnsi"/>
                <w:sz w:val="22"/>
                <w:szCs w:val="22"/>
              </w:rPr>
              <w:t>stone National Park in the US and Glen Coe in Scotland. They are sometimes confused with volcanic craters. The word comes from Spanish</w:t>
            </w:r>
            <w:r>
              <w:rPr>
                <w:rFonts w:asciiTheme="minorHAnsi" w:hAnsiTheme="minorHAnsi"/>
                <w:i/>
                <w:iCs/>
                <w:sz w:val="22"/>
                <w:szCs w:val="22"/>
              </w:rPr>
              <w:t xml:space="preserve"> </w:t>
            </w:r>
            <w:r w:rsidRPr="00EB2B38">
              <w:rPr>
                <w:rFonts w:asciiTheme="minorHAnsi" w:hAnsiTheme="minorHAnsi"/>
                <w:i/>
                <w:iCs/>
                <w:sz w:val="22"/>
                <w:szCs w:val="22"/>
              </w:rPr>
              <w:t>caldera</w:t>
            </w:r>
            <w:r w:rsidRPr="00EB2B38">
              <w:rPr>
                <w:rFonts w:asciiTheme="minorHAnsi" w:hAnsiTheme="minorHAnsi"/>
                <w:sz w:val="22"/>
                <w:szCs w:val="22"/>
              </w:rPr>
              <w:t>, and this from Latin CALD</w:t>
            </w:r>
            <w:r w:rsidRPr="00EB2B38">
              <w:rPr>
                <w:rFonts w:asciiTheme="minorHAnsi" w:hAnsiTheme="minorHAnsi"/>
                <w:sz w:val="22"/>
                <w:szCs w:val="22"/>
              </w:rPr>
              <w:t>A</w:t>
            </w:r>
            <w:r w:rsidRPr="00EB2B38">
              <w:rPr>
                <w:rFonts w:asciiTheme="minorHAnsi" w:hAnsiTheme="minorHAnsi"/>
                <w:sz w:val="22"/>
                <w:szCs w:val="22"/>
              </w:rPr>
              <w:t>RIA, meaning "cooking pot". In some texts the En</w:t>
            </w:r>
            <w:r w:rsidRPr="00EB2B38">
              <w:rPr>
                <w:rFonts w:asciiTheme="minorHAnsi" w:hAnsiTheme="minorHAnsi"/>
                <w:sz w:val="22"/>
                <w:szCs w:val="22"/>
              </w:rPr>
              <w:t>g</w:t>
            </w:r>
            <w:r w:rsidRPr="00EB2B38">
              <w:rPr>
                <w:rFonts w:asciiTheme="minorHAnsi" w:hAnsiTheme="minorHAnsi"/>
                <w:sz w:val="22"/>
                <w:szCs w:val="22"/>
              </w:rPr>
              <w:t xml:space="preserve">lish term </w:t>
            </w:r>
            <w:r w:rsidRPr="00EB2B38">
              <w:rPr>
                <w:rFonts w:asciiTheme="minorHAnsi" w:hAnsiTheme="minorHAnsi"/>
                <w:i/>
                <w:iCs/>
                <w:sz w:val="22"/>
                <w:szCs w:val="22"/>
              </w:rPr>
              <w:t>cauldron</w:t>
            </w:r>
            <w:r w:rsidRPr="00EB2B38">
              <w:rPr>
                <w:rFonts w:asciiTheme="minorHAnsi" w:hAnsiTheme="minorHAnsi"/>
                <w:sz w:val="22"/>
                <w:szCs w:val="22"/>
              </w:rPr>
              <w:t xml:space="preserve"> is also used. Calderas are formed out of stratovolcanoes.</w:t>
            </w:r>
            <w:r w:rsidR="00084ADA">
              <w:rPr>
                <w:rFonts w:asciiTheme="minorHAnsi" w:hAnsiTheme="minorHAnsi"/>
                <w:sz w:val="22"/>
                <w:szCs w:val="22"/>
              </w:rPr>
              <w:t xml:space="preserve"> </w:t>
            </w:r>
            <w:r w:rsidRPr="00EB2B38">
              <w:rPr>
                <w:rFonts w:asciiTheme="minorHAnsi" w:hAnsiTheme="minorHAnsi"/>
                <w:sz w:val="22"/>
                <w:szCs w:val="22"/>
              </w:rPr>
              <w:t>In 1815, the German geologist Leopold von Buch v</w:t>
            </w:r>
            <w:r w:rsidRPr="00EB2B38">
              <w:rPr>
                <w:rFonts w:asciiTheme="minorHAnsi" w:hAnsiTheme="minorHAnsi"/>
                <w:sz w:val="22"/>
                <w:szCs w:val="22"/>
              </w:rPr>
              <w:t>i</w:t>
            </w:r>
            <w:r w:rsidRPr="00EB2B38">
              <w:rPr>
                <w:rFonts w:asciiTheme="minorHAnsi" w:hAnsiTheme="minorHAnsi"/>
                <w:sz w:val="22"/>
                <w:szCs w:val="22"/>
              </w:rPr>
              <w:t>sited the Las Cañ</w:t>
            </w:r>
            <w:r w:rsidRPr="00EB2B38">
              <w:rPr>
                <w:rFonts w:asciiTheme="minorHAnsi" w:hAnsiTheme="minorHAnsi"/>
                <w:sz w:val="22"/>
                <w:szCs w:val="22"/>
              </w:rPr>
              <w:t>a</w:t>
            </w:r>
            <w:r w:rsidRPr="00EB2B38">
              <w:rPr>
                <w:rFonts w:asciiTheme="minorHAnsi" w:hAnsiTheme="minorHAnsi"/>
                <w:sz w:val="22"/>
                <w:szCs w:val="22"/>
              </w:rPr>
              <w:t>das Caldera Teide, Tenerife</w:t>
            </w:r>
            <w:r>
              <w:rPr>
                <w:rFonts w:asciiTheme="minorHAnsi" w:hAnsiTheme="minorHAnsi"/>
                <w:sz w:val="22"/>
                <w:szCs w:val="22"/>
              </w:rPr>
              <w:t xml:space="preserve"> </w:t>
            </w:r>
            <w:r w:rsidRPr="00EB2B38">
              <w:rPr>
                <w:rFonts w:asciiTheme="minorHAnsi" w:hAnsiTheme="minorHAnsi"/>
                <w:sz w:val="22"/>
                <w:szCs w:val="22"/>
              </w:rPr>
              <w:t xml:space="preserve"> and the Caldera de Taburiente, La Palma, both in the Canary Islands. When he published his </w:t>
            </w:r>
            <w:r w:rsidRPr="00EB2B38">
              <w:rPr>
                <w:rFonts w:asciiTheme="minorHAnsi" w:hAnsiTheme="minorHAnsi"/>
                <w:sz w:val="22"/>
                <w:szCs w:val="22"/>
              </w:rPr>
              <w:lastRenderedPageBreak/>
              <w:t>memoirs he intr</w:t>
            </w:r>
            <w:r w:rsidRPr="00EB2B38">
              <w:rPr>
                <w:rFonts w:asciiTheme="minorHAnsi" w:hAnsiTheme="minorHAnsi"/>
                <w:sz w:val="22"/>
                <w:szCs w:val="22"/>
              </w:rPr>
              <w:t>o</w:t>
            </w:r>
            <w:r w:rsidRPr="00EB2B38">
              <w:rPr>
                <w:rFonts w:asciiTheme="minorHAnsi" w:hAnsiTheme="minorHAnsi"/>
                <w:sz w:val="22"/>
                <w:szCs w:val="22"/>
              </w:rPr>
              <w:t>duced the term "caldera" into the geological vocabulary. A co</w:t>
            </w:r>
            <w:r w:rsidRPr="00EB2B38">
              <w:rPr>
                <w:rFonts w:asciiTheme="minorHAnsi" w:hAnsiTheme="minorHAnsi"/>
                <w:sz w:val="22"/>
                <w:szCs w:val="22"/>
              </w:rPr>
              <w:t>l</w:t>
            </w:r>
            <w:r w:rsidRPr="00EB2B38">
              <w:rPr>
                <w:rFonts w:asciiTheme="minorHAnsi" w:hAnsiTheme="minorHAnsi"/>
                <w:sz w:val="22"/>
                <w:szCs w:val="22"/>
              </w:rPr>
              <w:t>lapse is triggered by the emptying of the magma chamber beneath the volcano, usually as the result of a large volcanic eruption. If enough magma is ejected, the emptied cha</w:t>
            </w:r>
            <w:r w:rsidRPr="00EB2B38">
              <w:rPr>
                <w:rFonts w:asciiTheme="minorHAnsi" w:hAnsiTheme="minorHAnsi"/>
                <w:sz w:val="22"/>
                <w:szCs w:val="22"/>
              </w:rPr>
              <w:t>m</w:t>
            </w:r>
            <w:r w:rsidRPr="00EB2B38">
              <w:rPr>
                <w:rFonts w:asciiTheme="minorHAnsi" w:hAnsiTheme="minorHAnsi"/>
                <w:sz w:val="22"/>
                <w:szCs w:val="22"/>
              </w:rPr>
              <w:t xml:space="preserve">ber is unable to support the weight of the </w:t>
            </w:r>
            <w:r w:rsidRPr="00EB2B38">
              <w:rPr>
                <w:rFonts w:asciiTheme="minorHAnsi" w:hAnsiTheme="minorHAnsi"/>
                <w:i/>
                <w:iCs/>
                <w:sz w:val="22"/>
                <w:szCs w:val="22"/>
              </w:rPr>
              <w:t>vo</w:t>
            </w:r>
            <w:r w:rsidRPr="00EB2B38">
              <w:rPr>
                <w:rFonts w:asciiTheme="minorHAnsi" w:hAnsiTheme="minorHAnsi"/>
                <w:i/>
                <w:iCs/>
                <w:sz w:val="22"/>
                <w:szCs w:val="22"/>
              </w:rPr>
              <w:t>l</w:t>
            </w:r>
            <w:r w:rsidRPr="00EB2B38">
              <w:rPr>
                <w:rFonts w:asciiTheme="minorHAnsi" w:hAnsiTheme="minorHAnsi"/>
                <w:i/>
                <w:iCs/>
                <w:sz w:val="22"/>
                <w:szCs w:val="22"/>
              </w:rPr>
              <w:t>canic edifice</w:t>
            </w:r>
            <w:r w:rsidRPr="00EB2B38">
              <w:rPr>
                <w:rFonts w:asciiTheme="minorHAnsi" w:hAnsiTheme="minorHAnsi"/>
                <w:sz w:val="22"/>
                <w:szCs w:val="22"/>
              </w:rPr>
              <w:t xml:space="preserve"> above it. A roughly circular fra</w:t>
            </w:r>
            <w:r w:rsidRPr="00EB2B38">
              <w:rPr>
                <w:rFonts w:asciiTheme="minorHAnsi" w:hAnsiTheme="minorHAnsi"/>
                <w:sz w:val="22"/>
                <w:szCs w:val="22"/>
              </w:rPr>
              <w:t>c</w:t>
            </w:r>
            <w:r w:rsidRPr="00EB2B38">
              <w:rPr>
                <w:rFonts w:asciiTheme="minorHAnsi" w:hAnsiTheme="minorHAnsi"/>
                <w:sz w:val="22"/>
                <w:szCs w:val="22"/>
              </w:rPr>
              <w:t xml:space="preserve">ture - the "Ring Fault" develops around the edge of the chamber. These </w:t>
            </w:r>
            <w:r w:rsidRPr="00EB2B38">
              <w:rPr>
                <w:rFonts w:asciiTheme="minorHAnsi" w:hAnsiTheme="minorHAnsi"/>
                <w:i/>
                <w:iCs/>
                <w:sz w:val="22"/>
                <w:szCs w:val="22"/>
              </w:rPr>
              <w:t>ring fractures</w:t>
            </w:r>
            <w:r w:rsidRPr="00EB2B38">
              <w:rPr>
                <w:rFonts w:asciiTheme="minorHAnsi" w:hAnsiTheme="minorHAnsi"/>
                <w:sz w:val="22"/>
                <w:szCs w:val="22"/>
              </w:rPr>
              <w:t xml:space="preserve"> serve as feeders for fault intrusions which are also known as ring dykes. Secondary volcanic vents may form above the ring fracture. As the magma chamber empties, the center of the volcano within the ring fracture begins to co</w:t>
            </w:r>
            <w:r w:rsidRPr="00EB2B38">
              <w:rPr>
                <w:rFonts w:asciiTheme="minorHAnsi" w:hAnsiTheme="minorHAnsi"/>
                <w:sz w:val="22"/>
                <w:szCs w:val="22"/>
              </w:rPr>
              <w:t>l</w:t>
            </w:r>
            <w:r w:rsidRPr="00EB2B38">
              <w:rPr>
                <w:rFonts w:asciiTheme="minorHAnsi" w:hAnsiTheme="minorHAnsi"/>
                <w:sz w:val="22"/>
                <w:szCs w:val="22"/>
              </w:rPr>
              <w:t>lapse. The collapse may occur as the result of a single cat</w:t>
            </w:r>
            <w:r w:rsidRPr="00EB2B38">
              <w:rPr>
                <w:rFonts w:asciiTheme="minorHAnsi" w:hAnsiTheme="minorHAnsi"/>
                <w:sz w:val="22"/>
                <w:szCs w:val="22"/>
              </w:rPr>
              <w:t>a</w:t>
            </w:r>
            <w:r w:rsidRPr="00EB2B38">
              <w:rPr>
                <w:rFonts w:asciiTheme="minorHAnsi" w:hAnsiTheme="minorHAnsi"/>
                <w:sz w:val="22"/>
                <w:szCs w:val="22"/>
              </w:rPr>
              <w:t>clysmic eruption, or it may occur in stages as the result of a series of eru</w:t>
            </w:r>
            <w:r w:rsidRPr="00EB2B38">
              <w:rPr>
                <w:rFonts w:asciiTheme="minorHAnsi" w:hAnsiTheme="minorHAnsi"/>
                <w:sz w:val="22"/>
                <w:szCs w:val="22"/>
              </w:rPr>
              <w:t>p</w:t>
            </w:r>
            <w:r w:rsidRPr="00EB2B38">
              <w:rPr>
                <w:rFonts w:asciiTheme="minorHAnsi" w:hAnsiTheme="minorHAnsi"/>
                <w:sz w:val="22"/>
                <w:szCs w:val="22"/>
              </w:rPr>
              <w:t>tions. The total area that collapses may be hundreds or tho</w:t>
            </w:r>
            <w:r w:rsidRPr="00EB2B38">
              <w:rPr>
                <w:rFonts w:asciiTheme="minorHAnsi" w:hAnsiTheme="minorHAnsi"/>
                <w:sz w:val="22"/>
                <w:szCs w:val="22"/>
              </w:rPr>
              <w:t>u</w:t>
            </w:r>
            <w:r w:rsidRPr="00EB2B38">
              <w:rPr>
                <w:rFonts w:asciiTheme="minorHAnsi" w:hAnsiTheme="minorHAnsi"/>
                <w:sz w:val="22"/>
                <w:szCs w:val="22"/>
              </w:rPr>
              <w:t>sands of square kilometers.</w:t>
            </w:r>
          </w:p>
          <w:p w:rsidR="007963F4" w:rsidRPr="00353916" w:rsidRDefault="007963F4" w:rsidP="00AE4D80">
            <w:pPr>
              <w:spacing w:after="0" w:line="240" w:lineRule="auto"/>
              <w:rPr>
                <w:rFonts w:cs="Calibri"/>
                <w:sz w:val="24"/>
                <w:szCs w:val="24"/>
              </w:rPr>
            </w:pPr>
          </w:p>
        </w:tc>
        <w:tc>
          <w:tcPr>
            <w:tcW w:w="4536" w:type="dxa"/>
          </w:tcPr>
          <w:p w:rsidR="007963F4" w:rsidRPr="005825A6" w:rsidRDefault="00EB2B38" w:rsidP="00AE4D80">
            <w:pPr>
              <w:spacing w:after="0" w:line="240" w:lineRule="auto"/>
              <w:rPr>
                <w:sz w:val="32"/>
                <w:szCs w:val="32"/>
              </w:rPr>
            </w:pPr>
            <w:r>
              <w:rPr>
                <w:noProof/>
                <w:sz w:val="32"/>
                <w:szCs w:val="32"/>
                <w:lang w:val="en-US"/>
              </w:rPr>
              <w:lastRenderedPageBreak/>
              <w:drawing>
                <wp:anchor distT="0" distB="0" distL="114300" distR="114300" simplePos="0" relativeHeight="251669504" behindDoc="0" locked="0" layoutInCell="1" allowOverlap="1">
                  <wp:simplePos x="0" y="0"/>
                  <wp:positionH relativeFrom="column">
                    <wp:posOffset>621005</wp:posOffset>
                  </wp:positionH>
                  <wp:positionV relativeFrom="paragraph">
                    <wp:posOffset>143906</wp:posOffset>
                  </wp:positionV>
                  <wp:extent cx="1575229" cy="2137558"/>
                  <wp:effectExtent l="19050" t="0" r="5921"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575229" cy="2137558"/>
                          </a:xfrm>
                          <a:prstGeom prst="rect">
                            <a:avLst/>
                          </a:prstGeom>
                          <a:noFill/>
                          <a:ln w="9525">
                            <a:noFill/>
                            <a:miter lim="800000"/>
                            <a:headEnd/>
                            <a:tailEnd/>
                          </a:ln>
                        </pic:spPr>
                      </pic:pic>
                    </a:graphicData>
                  </a:graphic>
                </wp:anchor>
              </w:drawing>
            </w:r>
          </w:p>
        </w:tc>
      </w:tr>
    </w:tbl>
    <w:p w:rsidR="007963F4" w:rsidRPr="00544313" w:rsidRDefault="007963F4">
      <w:pPr>
        <w:rPr>
          <w:b/>
          <w:sz w:val="32"/>
          <w:szCs w:val="32"/>
          <w:u w:val="single"/>
        </w:rPr>
      </w:pPr>
      <w:r>
        <w:rPr>
          <w:b/>
          <w:sz w:val="32"/>
          <w:szCs w:val="32"/>
          <w:u w:val="single"/>
        </w:rPr>
        <w:lastRenderedPageBreak/>
        <w:br w:type="textWrapping" w:clear="all"/>
      </w:r>
    </w:p>
    <w:sectPr w:rsidR="007963F4" w:rsidRPr="00544313" w:rsidSect="001268B6">
      <w:pgSz w:w="15840" w:h="12240" w:orient="landscape"/>
      <w:pgMar w:top="1077" w:right="1191" w:bottom="102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autoHyphenation/>
  <w:drawingGridHorizontalSpacing w:val="110"/>
  <w:displayHorizontalDrawingGridEvery w:val="2"/>
  <w:characterSpacingControl w:val="doNotCompress"/>
  <w:compat/>
  <w:rsids>
    <w:rsidRoot w:val="00544313"/>
    <w:rsid w:val="00031A69"/>
    <w:rsid w:val="00081ABA"/>
    <w:rsid w:val="00084766"/>
    <w:rsid w:val="00084ADA"/>
    <w:rsid w:val="001268B6"/>
    <w:rsid w:val="0012715D"/>
    <w:rsid w:val="00172F56"/>
    <w:rsid w:val="00173187"/>
    <w:rsid w:val="001B618C"/>
    <w:rsid w:val="001F6DB8"/>
    <w:rsid w:val="002116D6"/>
    <w:rsid w:val="0025790F"/>
    <w:rsid w:val="00314363"/>
    <w:rsid w:val="00353916"/>
    <w:rsid w:val="003F0C50"/>
    <w:rsid w:val="003F0F8A"/>
    <w:rsid w:val="004349E5"/>
    <w:rsid w:val="004C4AF7"/>
    <w:rsid w:val="004E1F86"/>
    <w:rsid w:val="00517070"/>
    <w:rsid w:val="00523249"/>
    <w:rsid w:val="0052381F"/>
    <w:rsid w:val="00544313"/>
    <w:rsid w:val="005825A6"/>
    <w:rsid w:val="005934F1"/>
    <w:rsid w:val="005A106D"/>
    <w:rsid w:val="006A5B40"/>
    <w:rsid w:val="007475E8"/>
    <w:rsid w:val="00775463"/>
    <w:rsid w:val="007963F4"/>
    <w:rsid w:val="007B6177"/>
    <w:rsid w:val="007C0F8A"/>
    <w:rsid w:val="008222B0"/>
    <w:rsid w:val="008D2576"/>
    <w:rsid w:val="009210D7"/>
    <w:rsid w:val="009711E6"/>
    <w:rsid w:val="00A028D4"/>
    <w:rsid w:val="00A13482"/>
    <w:rsid w:val="00A826A0"/>
    <w:rsid w:val="00A9549C"/>
    <w:rsid w:val="00AE4D80"/>
    <w:rsid w:val="00BD4BB4"/>
    <w:rsid w:val="00BD4DB7"/>
    <w:rsid w:val="00BE7A18"/>
    <w:rsid w:val="00BF27E5"/>
    <w:rsid w:val="00BF556C"/>
    <w:rsid w:val="00C345B5"/>
    <w:rsid w:val="00C44808"/>
    <w:rsid w:val="00CC1BBE"/>
    <w:rsid w:val="00CE2B94"/>
    <w:rsid w:val="00D41388"/>
    <w:rsid w:val="00D4798C"/>
    <w:rsid w:val="00D84061"/>
    <w:rsid w:val="00DA7D67"/>
    <w:rsid w:val="00E4709B"/>
    <w:rsid w:val="00EB2B38"/>
    <w:rsid w:val="00F05A7B"/>
    <w:rsid w:val="00F26247"/>
    <w:rsid w:val="00F73D49"/>
    <w:rsid w:val="00F87538"/>
    <w:rsid w:val="00F9565B"/>
    <w:rsid w:val="00FA6B5E"/>
    <w:rsid w:val="00FC0919"/>
    <w:rsid w:val="00FD06EE"/>
    <w:rsid w:val="00FE00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46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4431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rsid w:val="00081ABA"/>
    <w:rPr>
      <w:rFonts w:cs="Times New Roman"/>
      <w:color w:val="0000FF"/>
      <w:u w:val="single"/>
    </w:rPr>
  </w:style>
  <w:style w:type="paragraph" w:styleId="BalloonText">
    <w:name w:val="Balloon Text"/>
    <w:basedOn w:val="Normal"/>
    <w:link w:val="BalloonTextChar"/>
    <w:uiPriority w:val="99"/>
    <w:semiHidden/>
    <w:rsid w:val="0012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715D"/>
    <w:rPr>
      <w:rFonts w:ascii="Tahoma" w:hAnsi="Tahoma" w:cs="Tahoma"/>
      <w:sz w:val="16"/>
      <w:szCs w:val="16"/>
      <w:lang w:val="en-GB"/>
    </w:rPr>
  </w:style>
  <w:style w:type="character" w:customStyle="1" w:styleId="owner">
    <w:name w:val="owner"/>
    <w:basedOn w:val="DefaultParagraphFont"/>
    <w:uiPriority w:val="99"/>
    <w:rsid w:val="0025790F"/>
    <w:rPr>
      <w:rFonts w:cs="Times New Roman"/>
    </w:rPr>
  </w:style>
  <w:style w:type="character" w:customStyle="1" w:styleId="ilad">
    <w:name w:val="il_ad"/>
    <w:basedOn w:val="DefaultParagraphFont"/>
    <w:uiPriority w:val="99"/>
    <w:rsid w:val="0025790F"/>
    <w:rPr>
      <w:rFonts w:cs="Times New Roman"/>
    </w:rPr>
  </w:style>
  <w:style w:type="paragraph" w:styleId="NormalWeb">
    <w:name w:val="Normal (Web)"/>
    <w:basedOn w:val="Normal"/>
    <w:uiPriority w:val="99"/>
    <w:rsid w:val="00F05A7B"/>
    <w:pPr>
      <w:spacing w:before="100" w:beforeAutospacing="1" w:after="100" w:afterAutospacing="1" w:line="240" w:lineRule="auto"/>
    </w:pPr>
    <w:rPr>
      <w:rFonts w:ascii="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208885527">
      <w:bodyDiv w:val="1"/>
      <w:marLeft w:val="0"/>
      <w:marRight w:val="0"/>
      <w:marTop w:val="0"/>
      <w:marBottom w:val="0"/>
      <w:divBdr>
        <w:top w:val="none" w:sz="0" w:space="0" w:color="auto"/>
        <w:left w:val="none" w:sz="0" w:space="0" w:color="auto"/>
        <w:bottom w:val="none" w:sz="0" w:space="0" w:color="auto"/>
        <w:right w:val="none" w:sz="0" w:space="0" w:color="auto"/>
      </w:divBdr>
    </w:div>
    <w:div w:id="1030496512">
      <w:bodyDiv w:val="1"/>
      <w:marLeft w:val="0"/>
      <w:marRight w:val="0"/>
      <w:marTop w:val="0"/>
      <w:marBottom w:val="0"/>
      <w:divBdr>
        <w:top w:val="none" w:sz="0" w:space="0" w:color="auto"/>
        <w:left w:val="none" w:sz="0" w:space="0" w:color="auto"/>
        <w:bottom w:val="none" w:sz="0" w:space="0" w:color="auto"/>
        <w:right w:val="none" w:sz="0" w:space="0" w:color="auto"/>
      </w:divBdr>
    </w:div>
    <w:div w:id="1077165583">
      <w:bodyDiv w:val="1"/>
      <w:marLeft w:val="0"/>
      <w:marRight w:val="0"/>
      <w:marTop w:val="0"/>
      <w:marBottom w:val="0"/>
      <w:divBdr>
        <w:top w:val="none" w:sz="0" w:space="0" w:color="auto"/>
        <w:left w:val="none" w:sz="0" w:space="0" w:color="auto"/>
        <w:bottom w:val="none" w:sz="0" w:space="0" w:color="auto"/>
        <w:right w:val="none" w:sz="0" w:space="0" w:color="auto"/>
      </w:divBdr>
    </w:div>
    <w:div w:id="2091807367">
      <w:marLeft w:val="0"/>
      <w:marRight w:val="0"/>
      <w:marTop w:val="0"/>
      <w:marBottom w:val="0"/>
      <w:divBdr>
        <w:top w:val="none" w:sz="0" w:space="0" w:color="auto"/>
        <w:left w:val="none" w:sz="0" w:space="0" w:color="auto"/>
        <w:bottom w:val="none" w:sz="0" w:space="0" w:color="auto"/>
        <w:right w:val="none" w:sz="0" w:space="0" w:color="auto"/>
      </w:divBdr>
    </w:div>
    <w:div w:id="2091807368">
      <w:marLeft w:val="0"/>
      <w:marRight w:val="0"/>
      <w:marTop w:val="0"/>
      <w:marBottom w:val="0"/>
      <w:divBdr>
        <w:top w:val="none" w:sz="0" w:space="0" w:color="auto"/>
        <w:left w:val="none" w:sz="0" w:space="0" w:color="auto"/>
        <w:bottom w:val="none" w:sz="0" w:space="0" w:color="auto"/>
        <w:right w:val="none" w:sz="0" w:space="0" w:color="auto"/>
      </w:divBdr>
    </w:div>
    <w:div w:id="2091807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0F9A-E216-46FA-BAA2-D943F2B0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1667</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Intrusive volcanism – a summary</vt:lpstr>
    </vt:vector>
  </TitlesOfParts>
  <Company>Hewlett-Packard</Company>
  <LinksUpToDate>false</LinksUpToDate>
  <CharactersWithSpaces>10407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Intrusive volcanism – a summary</dc:title>
  <dc:subject/>
  <dc:creator>g.white</dc:creator>
  <cp:keywords/>
  <dc:description/>
  <cp:lastModifiedBy>g.white</cp:lastModifiedBy>
  <cp:revision>5</cp:revision>
  <dcterms:created xsi:type="dcterms:W3CDTF">2010-04-15T07:19:00Z</dcterms:created>
  <dcterms:modified xsi:type="dcterms:W3CDTF">2010-04-15T07:32:00Z</dcterms:modified>
</cp:coreProperties>
</file>